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B11" w14:textId="56C65E3E" w:rsidR="0021011A" w:rsidRPr="00F9603B" w:rsidRDefault="00454F22" w:rsidP="007E63C1">
      <w:pPr>
        <w:pStyle w:val="Titre"/>
        <w:rPr>
          <w:lang w:val="fr-CA"/>
        </w:rPr>
      </w:pPr>
      <w:bookmarkStart w:id="0" w:name="_Toc70069417"/>
      <w:r>
        <w:rPr>
          <w:noProof/>
          <w:lang w:val="fr-CA"/>
        </w:rPr>
        <w:drawing>
          <wp:anchor distT="0" distB="0" distL="114300" distR="114300" simplePos="0" relativeHeight="251659264" behindDoc="1" locked="0" layoutInCell="1" allowOverlap="1" wp14:anchorId="0D79309A" wp14:editId="2D663DA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496550" cy="2466975"/>
            <wp:effectExtent l="0" t="0" r="0" b="9525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CB" w:rsidRPr="00F9603B">
        <w:rPr>
          <w:iCs/>
          <w:lang w:val="fr-CA"/>
        </w:rPr>
        <w:t>Webinaire 1</w:t>
      </w:r>
      <w:r w:rsidR="006662CB" w:rsidRPr="00F9603B">
        <w:rPr>
          <w:i/>
          <w:lang w:val="fr-CA"/>
        </w:rPr>
        <w:t xml:space="preserve"> </w:t>
      </w:r>
      <w:r w:rsidR="00A131E5" w:rsidRPr="00F9603B">
        <w:rPr>
          <w:i/>
          <w:lang w:val="fr-CA"/>
        </w:rPr>
        <w:t>–</w:t>
      </w:r>
      <w:r w:rsidR="006662CB" w:rsidRPr="00F9603B">
        <w:rPr>
          <w:i/>
          <w:lang w:val="fr-CA"/>
        </w:rPr>
        <w:t xml:space="preserve"> Design Thinking</w:t>
      </w:r>
      <w:r w:rsidR="006662CB" w:rsidRPr="00F9603B">
        <w:rPr>
          <w:lang w:val="fr-CA"/>
        </w:rPr>
        <w:t xml:space="preserve"> + </w:t>
      </w:r>
      <w:r w:rsidR="00A131E5" w:rsidRPr="00F9603B">
        <w:rPr>
          <w:lang w:val="fr-CA"/>
        </w:rPr>
        <w:t>c</w:t>
      </w:r>
      <w:r w:rsidR="006662CB" w:rsidRPr="00F9603B">
        <w:rPr>
          <w:lang w:val="fr-CA"/>
        </w:rPr>
        <w:t>onception universelle de l</w:t>
      </w:r>
      <w:r w:rsidR="00A131E5" w:rsidRPr="00F9603B">
        <w:rPr>
          <w:lang w:val="fr-CA"/>
        </w:rPr>
        <w:t>’</w:t>
      </w:r>
      <w:r w:rsidR="006662CB" w:rsidRPr="00F9603B">
        <w:rPr>
          <w:lang w:val="fr-CA"/>
        </w:rPr>
        <w:t xml:space="preserve">apprentissage en sciences : </w:t>
      </w:r>
      <w:r w:rsidR="00A131E5" w:rsidRPr="00F9603B">
        <w:rPr>
          <w:lang w:val="fr-CA"/>
        </w:rPr>
        <w:t>u</w:t>
      </w:r>
      <w:r w:rsidR="006662CB" w:rsidRPr="00F9603B">
        <w:rPr>
          <w:lang w:val="fr-CA"/>
        </w:rPr>
        <w:t>ne formule gagnante pour engager les élèves</w:t>
      </w:r>
      <w:bookmarkEnd w:id="0"/>
    </w:p>
    <w:p w14:paraId="3D55F2D4" w14:textId="77777777" w:rsidR="00C0464C" w:rsidRPr="00F9603B" w:rsidRDefault="00C0464C" w:rsidP="00AF4006">
      <w:pPr>
        <w:rPr>
          <w:szCs w:val="24"/>
          <w:lang w:val="fr-CA"/>
        </w:rPr>
      </w:pPr>
    </w:p>
    <w:p w14:paraId="783B1965" w14:textId="77777777" w:rsidR="009972C9" w:rsidRPr="00F9603B" w:rsidRDefault="009972C9" w:rsidP="00AF4006">
      <w:pPr>
        <w:rPr>
          <w:szCs w:val="24"/>
          <w:lang w:val="fr-CA"/>
        </w:rPr>
      </w:pPr>
    </w:p>
    <w:p w14:paraId="2BBED3A2" w14:textId="05145630" w:rsidR="0021011A" w:rsidRPr="00F9603B" w:rsidRDefault="006662CB" w:rsidP="00AF4006">
      <w:pPr>
        <w:rPr>
          <w:szCs w:val="24"/>
          <w:lang w:val="fr-CA"/>
        </w:rPr>
      </w:pPr>
      <w:r w:rsidRPr="00F9603B">
        <w:rPr>
          <w:szCs w:val="24"/>
          <w:lang w:val="fr-CA"/>
        </w:rPr>
        <w:t xml:space="preserve">Tricia Poulin, </w:t>
      </w:r>
      <w:hyperlink r:id="rId12" w:tooltip="courriel tpoulin@cscmonavenir.ca" w:history="1">
        <w:r w:rsidRPr="00F9603B">
          <w:rPr>
            <w:rStyle w:val="HyperlienCar"/>
            <w:lang w:val="fr-CA"/>
          </w:rPr>
          <w:t>tpoulin@cscmonavenir.ca</w:t>
        </w:r>
      </w:hyperlink>
      <w:r w:rsidRPr="00F9603B">
        <w:rPr>
          <w:szCs w:val="24"/>
          <w:lang w:val="fr-CA"/>
        </w:rPr>
        <w:t xml:space="preserve"> </w:t>
      </w:r>
    </w:p>
    <w:p w14:paraId="52C9BA21" w14:textId="0E4A2D1B" w:rsidR="0021011A" w:rsidRPr="00F9603B" w:rsidRDefault="006662CB" w:rsidP="00AF4006">
      <w:pPr>
        <w:rPr>
          <w:szCs w:val="24"/>
          <w:lang w:val="fr-CA"/>
        </w:rPr>
      </w:pPr>
      <w:r w:rsidRPr="00F9603B">
        <w:rPr>
          <w:szCs w:val="24"/>
          <w:lang w:val="fr-CA"/>
        </w:rPr>
        <w:t xml:space="preserve">Janelle Fournier, </w:t>
      </w:r>
      <w:hyperlink r:id="rId13" w:tooltip="courriel tpoulin@cscmonavenir.ca">
        <w:r w:rsidRPr="00F9603B">
          <w:rPr>
            <w:rStyle w:val="HyperlienCar"/>
            <w:lang w:val="fr-CA"/>
          </w:rPr>
          <w:t>jfour055@uottawa.ca</w:t>
        </w:r>
      </w:hyperlink>
      <w:r w:rsidRPr="00F9603B">
        <w:rPr>
          <w:szCs w:val="24"/>
          <w:lang w:val="fr-CA"/>
        </w:rPr>
        <w:t xml:space="preserve"> </w:t>
      </w:r>
    </w:p>
    <w:p w14:paraId="4EB1308F" w14:textId="77777777" w:rsidR="009972C9" w:rsidRPr="00F9603B" w:rsidRDefault="009972C9" w:rsidP="00AF4006">
      <w:pPr>
        <w:rPr>
          <w:szCs w:val="24"/>
          <w:lang w:val="fr-CA"/>
        </w:rPr>
      </w:pPr>
    </w:p>
    <w:p w14:paraId="575C3ECC" w14:textId="3D71E080" w:rsidR="009972C9" w:rsidRPr="00A50444" w:rsidRDefault="00A50444" w:rsidP="00A50444">
      <w:pPr>
        <w:pStyle w:val="Hyperlien"/>
        <w:rPr>
          <w:b/>
          <w:lang w:val="fr-CA"/>
        </w:rPr>
      </w:pPr>
      <w:hyperlink r:id="rId14" w:history="1">
        <w:r w:rsidR="00707A68" w:rsidRPr="00A50444">
          <w:rPr>
            <w:rStyle w:val="Lienhypertexte"/>
            <w:b/>
            <w:bCs/>
            <w:lang w:val="fr-CA"/>
          </w:rPr>
          <w:t>Accéder à la présentation</w:t>
        </w:r>
      </w:hyperlink>
      <w:r w:rsidR="00707A68" w:rsidRPr="00A50444">
        <w:rPr>
          <w:b/>
          <w:lang w:val="fr-CA"/>
        </w:rPr>
        <w:t xml:space="preserve"> </w:t>
      </w:r>
    </w:p>
    <w:p w14:paraId="517A794E" w14:textId="715BBE28" w:rsidR="00707A68" w:rsidRPr="00A50444" w:rsidRDefault="00A50444" w:rsidP="00A50444">
      <w:pPr>
        <w:pStyle w:val="Hyperlien"/>
        <w:rPr>
          <w:b/>
          <w:lang w:val="fr-CA"/>
        </w:rPr>
      </w:pPr>
      <w:hyperlink r:id="rId15" w:history="1">
        <w:r w:rsidR="00707A68" w:rsidRPr="00A50444">
          <w:rPr>
            <w:rStyle w:val="Lienhypertexte"/>
            <w:b/>
            <w:bCs/>
            <w:lang w:val="fr-CA"/>
          </w:rPr>
          <w:t>Accéder à l’enregistrement</w:t>
        </w:r>
      </w:hyperlink>
    </w:p>
    <w:p w14:paraId="2BD081CE" w14:textId="4885F9A1" w:rsidR="0021011A" w:rsidRPr="00F9603B" w:rsidRDefault="006662CB" w:rsidP="00707A68">
      <w:pPr>
        <w:pStyle w:val="Titre2"/>
        <w:rPr>
          <w:lang w:val="fr-CA"/>
        </w:rPr>
      </w:pPr>
      <w:bookmarkStart w:id="1" w:name="_Toc70069418"/>
      <w:bookmarkStart w:id="2" w:name="_Toc70336966"/>
      <w:bookmarkStart w:id="3" w:name="_Toc70337239"/>
      <w:r w:rsidRPr="00F9603B">
        <w:rPr>
          <w:lang w:val="fr-CA"/>
        </w:rPr>
        <w:t>Description du webinaire</w:t>
      </w:r>
      <w:r w:rsidR="00A131E5" w:rsidRPr="00F9603B">
        <w:rPr>
          <w:lang w:val="fr-CA"/>
        </w:rPr>
        <w:t> </w:t>
      </w:r>
      <w:r w:rsidRPr="00F9603B">
        <w:rPr>
          <w:lang w:val="fr-CA"/>
        </w:rPr>
        <w:t>:</w:t>
      </w:r>
      <w:bookmarkEnd w:id="1"/>
      <w:bookmarkEnd w:id="2"/>
      <w:bookmarkEnd w:id="3"/>
    </w:p>
    <w:p w14:paraId="79107C92" w14:textId="49BD4691" w:rsidR="0021011A" w:rsidRPr="00F9603B" w:rsidRDefault="006662CB" w:rsidP="00707A68">
      <w:pPr>
        <w:rPr>
          <w:lang w:val="fr-CA"/>
        </w:rPr>
      </w:pPr>
      <w:r w:rsidRPr="00F9603B">
        <w:rPr>
          <w:lang w:val="fr-CA"/>
        </w:rPr>
        <w:t>Au cours de ce webinaire, nous définirons l</w:t>
      </w:r>
      <w:r w:rsidR="00A131E5" w:rsidRPr="00F9603B">
        <w:rPr>
          <w:lang w:val="fr-CA"/>
        </w:rPr>
        <w:t>’</w:t>
      </w:r>
      <w:r w:rsidRPr="00F9603B">
        <w:rPr>
          <w:lang w:val="fr-CA"/>
        </w:rPr>
        <w:t xml:space="preserve">approche du </w:t>
      </w:r>
      <w:r w:rsidRPr="00F9603B">
        <w:rPr>
          <w:i/>
          <w:lang w:val="fr-CA"/>
        </w:rPr>
        <w:t>Design Thinking</w:t>
      </w:r>
      <w:r w:rsidRPr="00F9603B">
        <w:rPr>
          <w:lang w:val="fr-CA"/>
        </w:rPr>
        <w:t xml:space="preserve"> (DT) et nous tisserons des liens entre cette approche et la Conception universelle de l</w:t>
      </w:r>
      <w:r w:rsidR="00A131E5" w:rsidRPr="00F9603B">
        <w:rPr>
          <w:lang w:val="fr-CA"/>
        </w:rPr>
        <w:t>’</w:t>
      </w:r>
      <w:r w:rsidRPr="00F9603B">
        <w:rPr>
          <w:lang w:val="fr-CA"/>
        </w:rPr>
        <w:t>apprentissage (CUA). Nous explorerons la planification d</w:t>
      </w:r>
      <w:r w:rsidR="00A131E5" w:rsidRPr="00F9603B">
        <w:rPr>
          <w:lang w:val="fr-CA"/>
        </w:rPr>
        <w:t>’</w:t>
      </w:r>
      <w:r w:rsidRPr="00F9603B">
        <w:rPr>
          <w:lang w:val="fr-CA"/>
        </w:rPr>
        <w:t>une situation d</w:t>
      </w:r>
      <w:r w:rsidR="00A131E5" w:rsidRPr="00F9603B">
        <w:rPr>
          <w:lang w:val="fr-CA"/>
        </w:rPr>
        <w:t>’</w:t>
      </w:r>
      <w:r w:rsidRPr="00F9603B">
        <w:rPr>
          <w:lang w:val="fr-CA"/>
        </w:rPr>
        <w:t>apprentissage qui intègre à la fois l</w:t>
      </w:r>
      <w:r w:rsidR="00A131E5" w:rsidRPr="00F9603B">
        <w:rPr>
          <w:lang w:val="fr-CA"/>
        </w:rPr>
        <w:t>’</w:t>
      </w:r>
      <w:r w:rsidRPr="00F9603B">
        <w:rPr>
          <w:lang w:val="fr-CA"/>
        </w:rPr>
        <w:t>approche DT et le cadre de la CUA.</w:t>
      </w:r>
    </w:p>
    <w:p w14:paraId="15E7D920" w14:textId="77777777" w:rsidR="00B20438" w:rsidRPr="00F9603B" w:rsidRDefault="00B20438">
      <w:pPr>
        <w:spacing w:line="276" w:lineRule="auto"/>
        <w:rPr>
          <w:sz w:val="32"/>
          <w:szCs w:val="32"/>
          <w:lang w:val="fr-CA"/>
        </w:rPr>
      </w:pPr>
      <w:bookmarkStart w:id="4" w:name="_Toc70069419"/>
      <w:r w:rsidRPr="00F9603B">
        <w:rPr>
          <w:lang w:val="fr-CA"/>
        </w:rPr>
        <w:br w:type="page"/>
      </w:r>
    </w:p>
    <w:p w14:paraId="0887EAD9" w14:textId="5103B29C" w:rsidR="0021011A" w:rsidRDefault="006662CB" w:rsidP="00707A68">
      <w:pPr>
        <w:pStyle w:val="Titre2"/>
      </w:pPr>
      <w:bookmarkStart w:id="5" w:name="_Toc70336967"/>
      <w:bookmarkStart w:id="6" w:name="_Toc70337240"/>
      <w:r>
        <w:lastRenderedPageBreak/>
        <w:t>Objectifs d</w:t>
      </w:r>
      <w:r w:rsidR="00A131E5">
        <w:t>’</w:t>
      </w:r>
      <w:r>
        <w:t>apprentissage</w:t>
      </w:r>
      <w:r w:rsidR="00A131E5">
        <w:t> </w:t>
      </w:r>
      <w:r>
        <w:t>:</w:t>
      </w:r>
      <w:bookmarkEnd w:id="4"/>
      <w:bookmarkEnd w:id="5"/>
      <w:bookmarkEnd w:id="6"/>
    </w:p>
    <w:p w14:paraId="61493968" w14:textId="0261D77C" w:rsidR="0021011A" w:rsidRDefault="006662CB">
      <w:pPr>
        <w:widowControl w:val="0"/>
        <w:numPr>
          <w:ilvl w:val="0"/>
          <w:numId w:val="12"/>
        </w:numPr>
        <w:rPr>
          <w:color w:val="000000"/>
          <w:szCs w:val="24"/>
        </w:rPr>
      </w:pPr>
      <w:r>
        <w:rPr>
          <w:szCs w:val="24"/>
        </w:rPr>
        <w:t>Examiner l</w:t>
      </w:r>
      <w:r w:rsidR="00A131E5">
        <w:rPr>
          <w:szCs w:val="24"/>
        </w:rPr>
        <w:t>’</w:t>
      </w:r>
      <w:r>
        <w:rPr>
          <w:szCs w:val="24"/>
        </w:rPr>
        <w:t xml:space="preserve">approche </w:t>
      </w:r>
      <w:r>
        <w:rPr>
          <w:i/>
          <w:szCs w:val="24"/>
        </w:rPr>
        <w:t>Design Thinking</w:t>
      </w:r>
      <w:r>
        <w:rPr>
          <w:szCs w:val="24"/>
        </w:rPr>
        <w:t xml:space="preserve"> (DT)</w:t>
      </w:r>
    </w:p>
    <w:p w14:paraId="512C3BEC" w14:textId="1AC6DF5F" w:rsidR="0021011A" w:rsidRPr="00F9603B" w:rsidRDefault="006662CB">
      <w:pPr>
        <w:widowControl w:val="0"/>
        <w:numPr>
          <w:ilvl w:val="0"/>
          <w:numId w:val="12"/>
        </w:numPr>
        <w:rPr>
          <w:color w:val="000000"/>
          <w:szCs w:val="24"/>
          <w:lang w:val="fr-CA"/>
        </w:rPr>
      </w:pPr>
      <w:r w:rsidRPr="00F9603B">
        <w:rPr>
          <w:szCs w:val="24"/>
          <w:lang w:val="fr-CA"/>
        </w:rPr>
        <w:t>Prendre connaissance du cadre de la Conception universelle de l</w:t>
      </w:r>
      <w:r w:rsidR="00A131E5" w:rsidRPr="00F9603B">
        <w:rPr>
          <w:szCs w:val="24"/>
          <w:lang w:val="fr-CA"/>
        </w:rPr>
        <w:t>’</w:t>
      </w:r>
      <w:r w:rsidRPr="00F9603B">
        <w:rPr>
          <w:szCs w:val="24"/>
          <w:lang w:val="fr-CA"/>
        </w:rPr>
        <w:t>apprentissage (CUA)</w:t>
      </w:r>
    </w:p>
    <w:p w14:paraId="2903B137" w14:textId="77777777" w:rsidR="0021011A" w:rsidRPr="00F9603B" w:rsidRDefault="006662CB">
      <w:pPr>
        <w:widowControl w:val="0"/>
        <w:numPr>
          <w:ilvl w:val="0"/>
          <w:numId w:val="12"/>
        </w:numPr>
        <w:rPr>
          <w:color w:val="000000"/>
          <w:szCs w:val="24"/>
          <w:lang w:val="fr-CA"/>
        </w:rPr>
      </w:pPr>
      <w:r w:rsidRPr="00F9603B">
        <w:rPr>
          <w:szCs w:val="24"/>
          <w:lang w:val="fr-CA"/>
        </w:rPr>
        <w:t>Établir des liens entre DT et CUA</w:t>
      </w:r>
    </w:p>
    <w:p w14:paraId="0DB254B7" w14:textId="77777777" w:rsidR="0021011A" w:rsidRPr="00F9603B" w:rsidRDefault="006662CB">
      <w:pPr>
        <w:widowControl w:val="0"/>
        <w:numPr>
          <w:ilvl w:val="0"/>
          <w:numId w:val="12"/>
        </w:numPr>
        <w:rPr>
          <w:color w:val="000000"/>
          <w:szCs w:val="24"/>
          <w:lang w:val="fr-CA"/>
        </w:rPr>
      </w:pPr>
      <w:r w:rsidRPr="00F9603B">
        <w:rPr>
          <w:szCs w:val="24"/>
          <w:lang w:val="fr-CA"/>
        </w:rPr>
        <w:t>Vivre une activité DT + CUA en sciences</w:t>
      </w:r>
    </w:p>
    <w:p w14:paraId="065E6367" w14:textId="6E4149C3" w:rsidR="00707A68" w:rsidRPr="00F9603B" w:rsidRDefault="006662CB" w:rsidP="00454F22">
      <w:pPr>
        <w:widowControl w:val="0"/>
        <w:numPr>
          <w:ilvl w:val="0"/>
          <w:numId w:val="12"/>
        </w:numPr>
        <w:spacing w:after="240"/>
        <w:rPr>
          <w:sz w:val="32"/>
          <w:szCs w:val="32"/>
          <w:lang w:val="fr-CA"/>
        </w:rPr>
      </w:pPr>
      <w:r w:rsidRPr="00F9603B">
        <w:rPr>
          <w:szCs w:val="24"/>
          <w:lang w:val="fr-CA"/>
        </w:rPr>
        <w:t>Réfléchir à un plan d</w:t>
      </w:r>
      <w:r w:rsidR="00A131E5" w:rsidRPr="00F9603B">
        <w:rPr>
          <w:szCs w:val="24"/>
          <w:lang w:val="fr-CA"/>
        </w:rPr>
        <w:t>’</w:t>
      </w:r>
      <w:r w:rsidRPr="00F9603B">
        <w:rPr>
          <w:szCs w:val="24"/>
          <w:lang w:val="fr-CA"/>
        </w:rPr>
        <w:t>action pour la salle de classe</w:t>
      </w:r>
      <w:r w:rsidR="00707A68" w:rsidRPr="00F9603B">
        <w:rPr>
          <w:lang w:val="fr-CA"/>
        </w:rPr>
        <w:br w:type="page"/>
      </w:r>
    </w:p>
    <w:p w14:paraId="00DFD145" w14:textId="0645227F" w:rsidR="0021011A" w:rsidRDefault="00465851" w:rsidP="00707A68">
      <w:pPr>
        <w:pStyle w:val="Titre2"/>
      </w:pPr>
      <w:bookmarkStart w:id="7" w:name="_Toc70069420"/>
      <w:bookmarkStart w:id="8" w:name="_Toc70336968"/>
      <w:bookmarkStart w:id="9" w:name="_Toc70337241"/>
      <w:r>
        <w:rPr>
          <w:noProof/>
          <w:lang w:val="fr-CA"/>
        </w:rPr>
        <w:lastRenderedPageBreak/>
        <w:drawing>
          <wp:anchor distT="0" distB="0" distL="114300" distR="114300" simplePos="0" relativeHeight="251665408" behindDoc="1" locked="0" layoutInCell="1" allowOverlap="1" wp14:anchorId="772B9767" wp14:editId="1C5269FB">
            <wp:simplePos x="0" y="0"/>
            <wp:positionH relativeFrom="margin">
              <wp:posOffset>8130540</wp:posOffset>
            </wp:positionH>
            <wp:positionV relativeFrom="paragraph">
              <wp:posOffset>-9525</wp:posOffset>
            </wp:positionV>
            <wp:extent cx="740410" cy="5943600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CB">
        <w:t xml:space="preserve">Pour </w:t>
      </w:r>
      <w:r w:rsidR="00A131E5">
        <w:t xml:space="preserve">parcourir </w:t>
      </w:r>
      <w:r w:rsidR="006662CB">
        <w:t xml:space="preserve">le </w:t>
      </w:r>
      <w:bookmarkEnd w:id="7"/>
      <w:bookmarkEnd w:id="8"/>
      <w:r w:rsidR="00BF58EB">
        <w:t>document:</w:t>
      </w:r>
      <w:bookmarkEnd w:id="9"/>
      <w:r w:rsidR="006662CB">
        <w:t xml:space="preserve"> </w:t>
      </w:r>
    </w:p>
    <w:p w14:paraId="13DC908F" w14:textId="77777777" w:rsidR="00F064F0" w:rsidRDefault="007E63C1" w:rsidP="00F064F0">
      <w:pPr>
        <w:pStyle w:val="TM2"/>
        <w:tabs>
          <w:tab w:val="right" w:leader="dot" w:pos="13676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 w:rsidR="00F064F0">
        <w:rPr>
          <w:rStyle w:val="Lienhypertexte"/>
          <w:noProof/>
        </w:rPr>
        <w:fldChar w:fldCharType="begin"/>
      </w:r>
      <w:r w:rsidR="00F064F0">
        <w:rPr>
          <w:rStyle w:val="Lienhypertexte"/>
          <w:noProof/>
        </w:rPr>
        <w:instrText xml:space="preserve"> TOC \o "1-2" \f \h \z \u </w:instrText>
      </w:r>
      <w:r w:rsidR="00F064F0">
        <w:rPr>
          <w:rStyle w:val="Lienhypertexte"/>
          <w:noProof/>
        </w:rPr>
        <w:fldChar w:fldCharType="separate"/>
      </w:r>
    </w:p>
    <w:p w14:paraId="65A8CCA2" w14:textId="207788EC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39" w:history="1">
        <w:r w:rsidR="00F064F0" w:rsidRPr="000A3068">
          <w:rPr>
            <w:rStyle w:val="Lienhypertexte"/>
            <w:noProof/>
          </w:rPr>
          <w:t>Description du webinaire :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_Toc70337239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</w:t>
        </w:r>
        <w:r w:rsidR="00F064F0">
          <w:rPr>
            <w:noProof/>
            <w:webHidden/>
          </w:rPr>
          <w:fldChar w:fldCharType="end"/>
        </w:r>
      </w:hyperlink>
    </w:p>
    <w:p w14:paraId="17BF520C" w14:textId="5ECC2AA6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40" w:history="1">
        <w:r w:rsidR="00F064F0" w:rsidRPr="000A3068">
          <w:rPr>
            <w:rStyle w:val="Lienhypertexte"/>
            <w:noProof/>
          </w:rPr>
          <w:t>Objectifs d’apprentissage :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_Toc70337240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2</w:t>
        </w:r>
        <w:r w:rsidR="00F064F0">
          <w:rPr>
            <w:noProof/>
            <w:webHidden/>
          </w:rPr>
          <w:fldChar w:fldCharType="end"/>
        </w:r>
      </w:hyperlink>
    </w:p>
    <w:p w14:paraId="21BB5F1E" w14:textId="37AAEC7D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41" w:history="1">
        <w:r w:rsidR="00F064F0" w:rsidRPr="000A3068">
          <w:rPr>
            <w:rStyle w:val="Lienhypertexte"/>
            <w:noProof/>
          </w:rPr>
          <w:t>Pour parcourir le document: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_Toc70337241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3</w:t>
        </w:r>
        <w:r w:rsidR="00F064F0">
          <w:rPr>
            <w:noProof/>
            <w:webHidden/>
          </w:rPr>
          <w:fldChar w:fldCharType="end"/>
        </w:r>
      </w:hyperlink>
    </w:p>
    <w:p w14:paraId="2C3CC3B0" w14:textId="3CB276E8" w:rsidR="00F064F0" w:rsidRDefault="00323000">
      <w:pPr>
        <w:pStyle w:val="TM1"/>
        <w:tabs>
          <w:tab w:val="right" w:leader="dot" w:pos="13670"/>
        </w:tabs>
        <w:rPr>
          <w:rFonts w:cstheme="minorBidi"/>
          <w:noProof/>
        </w:rPr>
      </w:pPr>
      <w:hyperlink w:anchor="_Toc70337242" w:history="1">
        <w:r w:rsidR="00F064F0" w:rsidRPr="000A3068">
          <w:rPr>
            <w:rStyle w:val="Lienhypertexte"/>
            <w:noProof/>
          </w:rPr>
          <w:t>Design Thinking (DT)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_Toc70337242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4</w:t>
        </w:r>
        <w:r w:rsidR="00F064F0">
          <w:rPr>
            <w:noProof/>
            <w:webHidden/>
          </w:rPr>
          <w:fldChar w:fldCharType="end"/>
        </w:r>
      </w:hyperlink>
    </w:p>
    <w:p w14:paraId="322BFCD9" w14:textId="5F18E658" w:rsidR="00F064F0" w:rsidRDefault="00323000">
      <w:pPr>
        <w:pStyle w:val="TM1"/>
        <w:tabs>
          <w:tab w:val="right" w:leader="dot" w:pos="13670"/>
        </w:tabs>
        <w:rPr>
          <w:rFonts w:cstheme="minorBidi"/>
          <w:noProof/>
        </w:rPr>
      </w:pPr>
      <w:hyperlink w:anchor="_Toc70337243" w:history="1">
        <w:r w:rsidR="00F064F0" w:rsidRPr="000A3068">
          <w:rPr>
            <w:rStyle w:val="Lienhypertexte"/>
            <w:noProof/>
          </w:rPr>
          <w:t>Conception universelle de l’apprentissage (CUA)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_Toc70337243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6</w:t>
        </w:r>
        <w:r w:rsidR="00F064F0">
          <w:rPr>
            <w:noProof/>
            <w:webHidden/>
          </w:rPr>
          <w:fldChar w:fldCharType="end"/>
        </w:r>
      </w:hyperlink>
    </w:p>
    <w:p w14:paraId="5C8FD65D" w14:textId="4A9AE9A7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44" w:history="1">
        <w:r w:rsidR="00F064F0" w:rsidRPr="000A3068">
          <w:rPr>
            <w:rStyle w:val="Lienhypertexte"/>
            <w:noProof/>
          </w:rPr>
          <w:t>Qu’est-ce que le cadre de la CUA?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_Toc70337244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6</w:t>
        </w:r>
        <w:r w:rsidR="00F064F0">
          <w:rPr>
            <w:noProof/>
            <w:webHidden/>
          </w:rPr>
          <w:fldChar w:fldCharType="end"/>
        </w:r>
      </w:hyperlink>
    </w:p>
    <w:p w14:paraId="151F9D35" w14:textId="7DA305AB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45" w:history="1">
        <w:r w:rsidR="00F064F0" w:rsidRPr="000A3068">
          <w:rPr>
            <w:rStyle w:val="Lienhypertexte"/>
            <w:noProof/>
          </w:rPr>
          <w:t>Prochaines étapes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_Toc70337245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8</w:t>
        </w:r>
        <w:r w:rsidR="00F064F0">
          <w:rPr>
            <w:noProof/>
            <w:webHidden/>
          </w:rPr>
          <w:fldChar w:fldCharType="end"/>
        </w:r>
      </w:hyperlink>
    </w:p>
    <w:p w14:paraId="78DEB18C" w14:textId="4EF921F6" w:rsidR="00F064F0" w:rsidRDefault="00323000">
      <w:pPr>
        <w:pStyle w:val="TM1"/>
        <w:tabs>
          <w:tab w:val="right" w:leader="dot" w:pos="13670"/>
        </w:tabs>
        <w:rPr>
          <w:rFonts w:cstheme="minorBidi"/>
          <w:noProof/>
        </w:rPr>
      </w:pPr>
      <w:hyperlink w:anchor="_Toc70337246" w:history="1">
        <w:r w:rsidR="00F064F0" w:rsidRPr="000A3068">
          <w:rPr>
            <w:rStyle w:val="Lienhypertexte"/>
            <w:noProof/>
          </w:rPr>
          <w:t xml:space="preserve">Pour vivre l’activité de </w:t>
        </w:r>
        <w:r w:rsidR="00F064F0" w:rsidRPr="000A3068">
          <w:rPr>
            <w:rStyle w:val="Lienhypertexte"/>
            <w:i/>
            <w:iCs/>
            <w:noProof/>
          </w:rPr>
          <w:t>Design Thinking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_Toc70337246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8</w:t>
        </w:r>
        <w:r w:rsidR="00F064F0">
          <w:rPr>
            <w:noProof/>
            <w:webHidden/>
          </w:rPr>
          <w:fldChar w:fldCharType="end"/>
        </w:r>
      </w:hyperlink>
    </w:p>
    <w:p w14:paraId="124E4A03" w14:textId="7F9777ED" w:rsidR="00F064F0" w:rsidRDefault="00323000">
      <w:pPr>
        <w:pStyle w:val="TM2"/>
        <w:tabs>
          <w:tab w:val="left" w:pos="660"/>
          <w:tab w:val="right" w:leader="dot" w:pos="13670"/>
        </w:tabs>
        <w:rPr>
          <w:rFonts w:cstheme="minorBidi"/>
          <w:noProof/>
        </w:rPr>
      </w:pPr>
      <w:hyperlink w:anchor="_Toc70337247" w:history="1">
        <w:r w:rsidR="00F064F0" w:rsidRPr="000A3068">
          <w:rPr>
            <w:rStyle w:val="Lienhypertexte"/>
            <w:noProof/>
          </w:rPr>
          <w:t>1.</w:t>
        </w:r>
        <w:r w:rsidR="00F064F0">
          <w:rPr>
            <w:rFonts w:cstheme="minorBidi"/>
            <w:noProof/>
          </w:rPr>
          <w:tab/>
        </w:r>
        <w:r w:rsidR="00F064F0" w:rsidRPr="000A3068">
          <w:rPr>
            <w:rStyle w:val="Lienhypertexte"/>
            <w:noProof/>
          </w:rPr>
          <w:t>Empathie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_Toc70337247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10</w:t>
        </w:r>
        <w:r w:rsidR="00F064F0">
          <w:rPr>
            <w:noProof/>
            <w:webHidden/>
          </w:rPr>
          <w:fldChar w:fldCharType="end"/>
        </w:r>
      </w:hyperlink>
    </w:p>
    <w:p w14:paraId="607A1C32" w14:textId="3E78F55B" w:rsidR="00F064F0" w:rsidRDefault="00323000">
      <w:pPr>
        <w:pStyle w:val="TM2"/>
        <w:tabs>
          <w:tab w:val="left" w:pos="660"/>
          <w:tab w:val="right" w:leader="dot" w:pos="13670"/>
        </w:tabs>
        <w:rPr>
          <w:rFonts w:cstheme="minorBidi"/>
          <w:noProof/>
        </w:rPr>
      </w:pPr>
      <w:hyperlink w:anchor="_Toc70337248" w:history="1">
        <w:r w:rsidR="00F064F0" w:rsidRPr="000A3068">
          <w:rPr>
            <w:rStyle w:val="Lienhypertexte"/>
            <w:noProof/>
          </w:rPr>
          <w:t>2.</w:t>
        </w:r>
        <w:r w:rsidR="00F064F0">
          <w:rPr>
            <w:rFonts w:cstheme="minorBidi"/>
            <w:noProof/>
          </w:rPr>
          <w:tab/>
        </w:r>
        <w:r w:rsidR="00F064F0" w:rsidRPr="000A3068">
          <w:rPr>
            <w:rStyle w:val="Lienhypertexte"/>
            <w:noProof/>
          </w:rPr>
          <w:t>Définition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_Toc70337248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10</w:t>
        </w:r>
        <w:r w:rsidR="00F064F0">
          <w:rPr>
            <w:noProof/>
            <w:webHidden/>
          </w:rPr>
          <w:fldChar w:fldCharType="end"/>
        </w:r>
      </w:hyperlink>
    </w:p>
    <w:p w14:paraId="47989277" w14:textId="411BB16E" w:rsidR="00F064F0" w:rsidRDefault="00323000">
      <w:pPr>
        <w:pStyle w:val="TM2"/>
        <w:tabs>
          <w:tab w:val="left" w:pos="660"/>
          <w:tab w:val="right" w:leader="dot" w:pos="13670"/>
        </w:tabs>
        <w:rPr>
          <w:rFonts w:cstheme="minorBidi"/>
          <w:noProof/>
        </w:rPr>
      </w:pPr>
      <w:hyperlink w:anchor="_Toc70337249" w:history="1">
        <w:r w:rsidR="00F064F0" w:rsidRPr="000A3068">
          <w:rPr>
            <w:rStyle w:val="Lienhypertexte"/>
            <w:noProof/>
          </w:rPr>
          <w:t xml:space="preserve">3. </w:t>
        </w:r>
        <w:r w:rsidR="00F064F0">
          <w:rPr>
            <w:rFonts w:cstheme="minorBidi"/>
            <w:noProof/>
          </w:rPr>
          <w:tab/>
        </w:r>
        <w:r w:rsidR="00F064F0" w:rsidRPr="000A3068">
          <w:rPr>
            <w:rStyle w:val="Lienhypertexte"/>
            <w:noProof/>
          </w:rPr>
          <w:t>Idéation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_Toc70337249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11</w:t>
        </w:r>
        <w:r w:rsidR="00F064F0">
          <w:rPr>
            <w:noProof/>
            <w:webHidden/>
          </w:rPr>
          <w:fldChar w:fldCharType="end"/>
        </w:r>
      </w:hyperlink>
    </w:p>
    <w:p w14:paraId="4337B313" w14:textId="2782A9DA" w:rsidR="00F064F0" w:rsidRDefault="00323000">
      <w:pPr>
        <w:pStyle w:val="TM2"/>
        <w:tabs>
          <w:tab w:val="left" w:pos="660"/>
          <w:tab w:val="right" w:leader="dot" w:pos="13670"/>
        </w:tabs>
        <w:rPr>
          <w:rFonts w:cstheme="minorBidi"/>
          <w:noProof/>
        </w:rPr>
      </w:pPr>
      <w:hyperlink w:anchor="_Toc70337250" w:history="1">
        <w:r w:rsidR="00F064F0" w:rsidRPr="000A3068">
          <w:rPr>
            <w:rStyle w:val="Lienhypertexte"/>
            <w:noProof/>
          </w:rPr>
          <w:t>4.</w:t>
        </w:r>
        <w:r w:rsidR="00F064F0">
          <w:rPr>
            <w:rFonts w:cstheme="minorBidi"/>
            <w:noProof/>
          </w:rPr>
          <w:tab/>
        </w:r>
        <w:r w:rsidR="00F064F0" w:rsidRPr="000A3068">
          <w:rPr>
            <w:rStyle w:val="Lienhypertexte"/>
            <w:noProof/>
          </w:rPr>
          <w:t xml:space="preserve"> Prototypage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_Toc70337250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12</w:t>
        </w:r>
        <w:r w:rsidR="00F064F0">
          <w:rPr>
            <w:noProof/>
            <w:webHidden/>
          </w:rPr>
          <w:fldChar w:fldCharType="end"/>
        </w:r>
      </w:hyperlink>
    </w:p>
    <w:p w14:paraId="4ADDC38E" w14:textId="5ABDF9D2" w:rsidR="00F064F0" w:rsidRDefault="00323000">
      <w:pPr>
        <w:pStyle w:val="TM2"/>
        <w:tabs>
          <w:tab w:val="left" w:pos="660"/>
          <w:tab w:val="right" w:leader="dot" w:pos="13670"/>
        </w:tabs>
        <w:rPr>
          <w:rFonts w:cstheme="minorBidi"/>
          <w:noProof/>
        </w:rPr>
      </w:pPr>
      <w:hyperlink w:anchor="_Toc70337251" w:history="1">
        <w:r w:rsidR="00F064F0" w:rsidRPr="000A3068">
          <w:rPr>
            <w:rStyle w:val="Lienhypertexte"/>
            <w:noProof/>
          </w:rPr>
          <w:t>5.</w:t>
        </w:r>
        <w:r w:rsidR="00F064F0">
          <w:rPr>
            <w:rFonts w:cstheme="minorBidi"/>
            <w:noProof/>
          </w:rPr>
          <w:tab/>
        </w:r>
        <w:r w:rsidR="00F064F0" w:rsidRPr="000A3068">
          <w:rPr>
            <w:rStyle w:val="Lienhypertexte"/>
            <w:noProof/>
          </w:rPr>
          <w:t xml:space="preserve"> Test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_Toc70337251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13</w:t>
        </w:r>
        <w:r w:rsidR="00F064F0">
          <w:rPr>
            <w:noProof/>
            <w:webHidden/>
          </w:rPr>
          <w:fldChar w:fldCharType="end"/>
        </w:r>
      </w:hyperlink>
    </w:p>
    <w:p w14:paraId="38A40EC1" w14:textId="1656865A" w:rsidR="00F064F0" w:rsidRDefault="00323000">
      <w:pPr>
        <w:pStyle w:val="TM1"/>
        <w:tabs>
          <w:tab w:val="right" w:leader="dot" w:pos="13670"/>
        </w:tabs>
        <w:rPr>
          <w:rFonts w:cstheme="minorBidi"/>
          <w:noProof/>
        </w:rPr>
      </w:pPr>
      <w:hyperlink w:anchor="_Toc70337252" w:history="1">
        <w:r w:rsidR="00F064F0" w:rsidRPr="000A3068">
          <w:rPr>
            <w:rStyle w:val="Lienhypertexte"/>
            <w:noProof/>
          </w:rPr>
          <w:t>Journal d’objectivation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_Toc70337252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14</w:t>
        </w:r>
        <w:r w:rsidR="00F064F0">
          <w:rPr>
            <w:noProof/>
            <w:webHidden/>
          </w:rPr>
          <w:fldChar w:fldCharType="end"/>
        </w:r>
      </w:hyperlink>
    </w:p>
    <w:p w14:paraId="08D6D8BC" w14:textId="5C1CA22E" w:rsidR="00F064F0" w:rsidRDefault="00323000">
      <w:pPr>
        <w:pStyle w:val="TM2"/>
        <w:tabs>
          <w:tab w:val="right" w:leader="dot" w:pos="13670"/>
        </w:tabs>
        <w:rPr>
          <w:rFonts w:cstheme="minorBidi"/>
          <w:noProof/>
        </w:rPr>
      </w:pPr>
      <w:hyperlink w:anchor="_Toc70337253" w:history="1">
        <w:r w:rsidR="00F064F0" w:rsidRPr="000A3068">
          <w:rPr>
            <w:rStyle w:val="Lienhypertexte"/>
            <w:noProof/>
          </w:rPr>
          <w:t>Observations pendant et après l’activité DT + CUA</w:t>
        </w:r>
        <w:r w:rsidR="00F064F0">
          <w:rPr>
            <w:noProof/>
            <w:webHidden/>
          </w:rPr>
          <w:tab/>
        </w:r>
        <w:r w:rsidR="00F064F0">
          <w:rPr>
            <w:noProof/>
            <w:webHidden/>
          </w:rPr>
          <w:fldChar w:fldCharType="begin"/>
        </w:r>
        <w:r w:rsidR="00F064F0">
          <w:rPr>
            <w:noProof/>
            <w:webHidden/>
          </w:rPr>
          <w:instrText xml:space="preserve"> PAGEREF _Toc70337253 \h </w:instrText>
        </w:r>
        <w:r w:rsidR="00F064F0">
          <w:rPr>
            <w:noProof/>
            <w:webHidden/>
          </w:rPr>
        </w:r>
        <w:r w:rsidR="00F064F0">
          <w:rPr>
            <w:noProof/>
            <w:webHidden/>
          </w:rPr>
          <w:fldChar w:fldCharType="separate"/>
        </w:r>
        <w:r w:rsidR="00F064F0">
          <w:rPr>
            <w:noProof/>
            <w:webHidden/>
          </w:rPr>
          <w:t>14</w:t>
        </w:r>
        <w:r w:rsidR="00F064F0">
          <w:rPr>
            <w:noProof/>
            <w:webHidden/>
          </w:rPr>
          <w:fldChar w:fldCharType="end"/>
        </w:r>
      </w:hyperlink>
    </w:p>
    <w:p w14:paraId="03D5B246" w14:textId="72F3F3CA" w:rsidR="00BF58EB" w:rsidRDefault="00F064F0" w:rsidP="00F064F0">
      <w:pPr>
        <w:pStyle w:val="TM2"/>
        <w:tabs>
          <w:tab w:val="right" w:leader="dot" w:pos="13676"/>
        </w:tabs>
        <w:rPr>
          <w:rFonts w:cstheme="minorBidi"/>
          <w:noProof/>
        </w:rPr>
      </w:pPr>
      <w:r>
        <w:rPr>
          <w:rStyle w:val="Lienhypertexte"/>
          <w:noProof/>
        </w:rPr>
        <w:fldChar w:fldCharType="end"/>
      </w:r>
    </w:p>
    <w:p w14:paraId="6D494BEE" w14:textId="3824D403" w:rsidR="0021011A" w:rsidRDefault="007E63C1">
      <w:pPr>
        <w:rPr>
          <w:b/>
          <w:szCs w:val="24"/>
        </w:rPr>
      </w:pPr>
      <w:r>
        <w:fldChar w:fldCharType="end"/>
      </w:r>
      <w:r w:rsidR="006662CB">
        <w:br w:type="page"/>
      </w:r>
    </w:p>
    <w:p w14:paraId="2C952427" w14:textId="336C3F58" w:rsidR="0021011A" w:rsidRPr="00F9603B" w:rsidRDefault="00707A68" w:rsidP="00707A68">
      <w:pPr>
        <w:pStyle w:val="Titre1"/>
        <w:rPr>
          <w:lang w:val="fr-CA"/>
        </w:rPr>
      </w:pPr>
      <w:bookmarkStart w:id="10" w:name="_Toc70069421"/>
      <w:bookmarkStart w:id="11" w:name="_Toc70336969"/>
      <w:bookmarkStart w:id="12" w:name="_Toc70337242"/>
      <w:r w:rsidRPr="003905C9">
        <w:rPr>
          <w:i/>
          <w:iCs/>
          <w:lang w:val="fr-CA"/>
        </w:rPr>
        <w:lastRenderedPageBreak/>
        <w:t>Design Thinking</w:t>
      </w:r>
      <w:r w:rsidRPr="00F9603B">
        <w:rPr>
          <w:lang w:val="fr-CA"/>
        </w:rPr>
        <w:t xml:space="preserve"> (DT)</w:t>
      </w:r>
      <w:bookmarkEnd w:id="10"/>
      <w:bookmarkEnd w:id="11"/>
      <w:bookmarkEnd w:id="12"/>
    </w:p>
    <w:p w14:paraId="60B555D7" w14:textId="59664C42" w:rsidR="00707A68" w:rsidRPr="00F9603B" w:rsidRDefault="00707A68" w:rsidP="00707A68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Temps</w:t>
      </w:r>
      <w:r w:rsidR="00F9603B">
        <w:rPr>
          <w:rStyle w:val="lev"/>
          <w:lang w:val="fr-CA"/>
        </w:rPr>
        <w:t xml:space="preserve"> </w:t>
      </w:r>
      <w:r w:rsidRPr="00F9603B">
        <w:rPr>
          <w:rStyle w:val="lev"/>
          <w:lang w:val="fr-CA"/>
        </w:rPr>
        <w:t xml:space="preserve">: </w:t>
      </w:r>
      <w:r w:rsidR="00861C51">
        <w:rPr>
          <w:rStyle w:val="lev"/>
          <w:lang w:val="fr-CA"/>
        </w:rPr>
        <w:t>45</w:t>
      </w:r>
      <w:r w:rsidRPr="00F9603B">
        <w:rPr>
          <w:rStyle w:val="lev"/>
          <w:lang w:val="fr-CA"/>
        </w:rPr>
        <w:t xml:space="preserve"> minutes</w:t>
      </w:r>
    </w:p>
    <w:p w14:paraId="478ED923" w14:textId="77777777" w:rsidR="00707A68" w:rsidRPr="00F9603B" w:rsidRDefault="00707A68" w:rsidP="00316C08">
      <w:pPr>
        <w:pStyle w:val="Titre3"/>
        <w:rPr>
          <w:lang w:val="fr-CA"/>
        </w:rPr>
      </w:pPr>
      <w:bookmarkStart w:id="13" w:name="_Toc70069422"/>
      <w:r w:rsidRPr="00F9603B">
        <w:rPr>
          <w:lang w:val="fr-CA"/>
        </w:rPr>
        <w:t xml:space="preserve">Qu’est-ce que l’approche du </w:t>
      </w:r>
      <w:r w:rsidRPr="00F9603B">
        <w:rPr>
          <w:i/>
          <w:lang w:val="fr-CA"/>
        </w:rPr>
        <w:t>Design Thinking</w:t>
      </w:r>
      <w:r w:rsidRPr="00F9603B">
        <w:rPr>
          <w:lang w:val="fr-CA"/>
        </w:rPr>
        <w:t>?</w:t>
      </w:r>
      <w:bookmarkEnd w:id="13"/>
    </w:p>
    <w:p w14:paraId="4E2CFF03" w14:textId="2F4B6B92" w:rsidR="00707A68" w:rsidRPr="00F9603B" w:rsidRDefault="00707A68" w:rsidP="00707A68">
      <w:pPr>
        <w:widowControl w:val="0"/>
        <w:spacing w:before="240" w:after="240" w:line="259" w:lineRule="auto"/>
        <w:rPr>
          <w:szCs w:val="24"/>
          <w:lang w:val="fr-CA"/>
        </w:rPr>
      </w:pPr>
      <w:r w:rsidRPr="00F9603B">
        <w:rPr>
          <w:szCs w:val="24"/>
          <w:lang w:val="fr-CA"/>
        </w:rPr>
        <w:t xml:space="preserve">Le </w:t>
      </w:r>
      <w:r w:rsidRPr="00F9603B">
        <w:rPr>
          <w:i/>
          <w:szCs w:val="24"/>
          <w:lang w:val="fr-CA"/>
        </w:rPr>
        <w:t>Design Thinking</w:t>
      </w:r>
      <w:r w:rsidRPr="00F9603B">
        <w:rPr>
          <w:szCs w:val="24"/>
          <w:lang w:val="fr-CA"/>
        </w:rPr>
        <w:t xml:space="preserve"> est une approche structurée pour apprendre, collaborer, innover et résoudre des problèmes à solutions multiples. Les élèves sont invités à se pencher sur des problèmes qui affectent les humains, à mener une enquête, à générer des idées divergentes et à réfléchir pour évaluer les solutions aux problèmes (</w:t>
      </w:r>
      <w:hyperlink r:id="rId17" w:tooltip="https://tll.gse.harvard.edu/files/hgsetll/files/designthinkingeducation.pdf">
        <w:r w:rsidRPr="00F9603B">
          <w:rPr>
            <w:rStyle w:val="HyperlienCar"/>
            <w:lang w:val="fr-CA"/>
          </w:rPr>
          <w:t>Teaching and Learning Lab, s. d.</w:t>
        </w:r>
      </w:hyperlink>
      <w:r w:rsidRPr="00F9603B">
        <w:rPr>
          <w:szCs w:val="24"/>
          <w:lang w:val="fr-CA"/>
        </w:rPr>
        <w:t xml:space="preserve">). </w:t>
      </w:r>
    </w:p>
    <w:p w14:paraId="6F55EF5C" w14:textId="7E0FB7D3" w:rsidR="00965617" w:rsidRPr="00965617" w:rsidRDefault="00323000" w:rsidP="00965617">
      <w:pPr>
        <w:rPr>
          <w:lang w:val="fr-CA"/>
        </w:rPr>
      </w:pPr>
      <w:hyperlink r:id="rId18" w:history="1">
        <w:r w:rsidR="008A0E26" w:rsidRPr="008A0E26">
          <w:rPr>
            <w:rStyle w:val="Lienhypertexte"/>
            <w:lang w:val="fr-CA"/>
          </w:rPr>
          <w:t xml:space="preserve">Lien à la ressource (site web </w:t>
        </w:r>
        <w:r w:rsidR="00A50444">
          <w:rPr>
            <w:rStyle w:val="Lienhypertexte"/>
            <w:lang w:val="fr-CA"/>
          </w:rPr>
          <w:t>de l’</w:t>
        </w:r>
        <w:r w:rsidR="008A0E26" w:rsidRPr="008A0E26">
          <w:rPr>
            <w:rStyle w:val="Lienhypertexte"/>
            <w:lang w:val="fr-CA"/>
          </w:rPr>
          <w:t>APSO)</w:t>
        </w:r>
      </w:hyperlink>
    </w:p>
    <w:p w14:paraId="20AA1758" w14:textId="60079915" w:rsidR="00C0464C" w:rsidRPr="00F9603B" w:rsidRDefault="004128CC" w:rsidP="00C0464C">
      <w:pPr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3500AAAC" wp14:editId="3FB334D6">
            <wp:simplePos x="914400" y="348615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2641572"/>
            <wp:effectExtent l="0" t="0" r="0" b="6985"/>
            <wp:wrapSquare wrapText="bothSides"/>
            <wp:docPr id="4" name="Image 4" descr="Schéma de l'approche du Design Thinking : Empathie, Design, Idéation, Prototypage,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chéma de l'approche du Design Thinking : Empathie, Design, Idéation, Prototypage, Tes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4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Toc70069423"/>
      <w:r w:rsidR="00C0464C" w:rsidRPr="00F9603B">
        <w:rPr>
          <w:lang w:val="fr-CA"/>
        </w:rPr>
        <w:br w:type="page"/>
      </w:r>
    </w:p>
    <w:p w14:paraId="51C6CEB6" w14:textId="16E9C152" w:rsidR="00316C08" w:rsidRPr="00F9603B" w:rsidRDefault="00316C08" w:rsidP="00C0464C">
      <w:pPr>
        <w:rPr>
          <w:i/>
          <w:lang w:val="fr-CA"/>
        </w:rPr>
      </w:pPr>
      <w:r w:rsidRPr="00F9603B">
        <w:rPr>
          <w:lang w:val="fr-CA"/>
        </w:rPr>
        <w:lastRenderedPageBreak/>
        <w:t xml:space="preserve">Autres ressources sur le </w:t>
      </w:r>
      <w:r w:rsidRPr="00F9603B">
        <w:rPr>
          <w:i/>
          <w:lang w:val="fr-CA"/>
        </w:rPr>
        <w:t>Design Thinking</w:t>
      </w:r>
      <w:bookmarkEnd w:id="14"/>
    </w:p>
    <w:p w14:paraId="52F4EFF6" w14:textId="293DBA22" w:rsidR="00316C08" w:rsidRPr="00F9603B" w:rsidRDefault="00316C08" w:rsidP="00316C08">
      <w:pPr>
        <w:numPr>
          <w:ilvl w:val="0"/>
          <w:numId w:val="19"/>
        </w:numPr>
        <w:rPr>
          <w:szCs w:val="24"/>
          <w:lang w:val="fr-CA"/>
        </w:rPr>
      </w:pPr>
      <w:r w:rsidRPr="00F9603B">
        <w:rPr>
          <w:lang w:val="fr-CA"/>
        </w:rPr>
        <w:t>Pour en savoir plus sur l’apprentissage et la réflexion en matière d’activité de design, veuillez lire l’article suivant :</w:t>
      </w:r>
      <w:r w:rsidRPr="00F9603B">
        <w:rPr>
          <w:szCs w:val="24"/>
          <w:lang w:val="fr-CA"/>
        </w:rPr>
        <w:t xml:space="preserve"> </w:t>
      </w:r>
      <w:hyperlink r:id="rId20" w:tooltip="https://www.researchgate.net/publication/336919445_Design_and_Design_Thinking_in_STEM_Education" w:history="1">
        <w:r w:rsidRPr="00F9603B">
          <w:rPr>
            <w:rStyle w:val="HyperlienCar"/>
            <w:lang w:val="fr-CA"/>
          </w:rPr>
          <w:t>Design and Design Thinking in STEM Education</w:t>
        </w:r>
      </w:hyperlink>
      <w:r w:rsidRPr="00F9603B">
        <w:rPr>
          <w:szCs w:val="24"/>
          <w:lang w:val="fr-CA"/>
        </w:rPr>
        <w:t>.</w:t>
      </w:r>
    </w:p>
    <w:p w14:paraId="085CE350" w14:textId="190818FA" w:rsidR="00316C08" w:rsidRPr="00F9603B" w:rsidRDefault="00316C08" w:rsidP="00316C08">
      <w:pPr>
        <w:widowControl w:val="0"/>
        <w:spacing w:before="240" w:after="240" w:line="259" w:lineRule="auto"/>
        <w:rPr>
          <w:szCs w:val="24"/>
          <w:lang w:val="fr-CA"/>
        </w:rPr>
      </w:pPr>
      <w:r w:rsidRPr="00F9603B">
        <w:rPr>
          <w:lang w:val="fr-CA"/>
        </w:rPr>
        <w:t>Pour une définition du Design Thinking, veuillez vous référer à l’infographie présentée par le</w:t>
      </w:r>
      <w:r w:rsidRPr="00F9603B">
        <w:rPr>
          <w:szCs w:val="24"/>
          <w:lang w:val="fr-CA"/>
        </w:rPr>
        <w:t xml:space="preserve"> </w:t>
      </w:r>
      <w:hyperlink r:id="rId21">
        <w:r w:rsidRPr="00F9603B">
          <w:rPr>
            <w:rStyle w:val="HyperlienCar"/>
            <w:lang w:val="fr-CA"/>
          </w:rPr>
          <w:t>Harvard Graduate School of Education</w:t>
        </w:r>
      </w:hyperlink>
      <w:r w:rsidRPr="00F9603B">
        <w:rPr>
          <w:szCs w:val="24"/>
          <w:lang w:val="fr-CA"/>
        </w:rPr>
        <w:t>.</w:t>
      </w:r>
    </w:p>
    <w:p w14:paraId="54AEC997" w14:textId="77777777" w:rsidR="00316C08" w:rsidRPr="00F9603B" w:rsidRDefault="00316C08" w:rsidP="00316C08">
      <w:pPr>
        <w:pStyle w:val="Titre3"/>
        <w:rPr>
          <w:lang w:val="fr-CA"/>
        </w:rPr>
      </w:pPr>
      <w:bookmarkStart w:id="15" w:name="_Toc70069424"/>
      <w:r w:rsidRPr="00F9603B">
        <w:rPr>
          <w:lang w:val="fr-CA"/>
        </w:rPr>
        <w:t>Ressources pour des activités de déclenchement :</w:t>
      </w:r>
      <w:bookmarkEnd w:id="15"/>
    </w:p>
    <w:p w14:paraId="50789B0B" w14:textId="20E7EE99" w:rsidR="00316C08" w:rsidRPr="00F9603B" w:rsidRDefault="00316C08" w:rsidP="00651E8F">
      <w:pPr>
        <w:pStyle w:val="Hyperlienbullet"/>
        <w:rPr>
          <w:lang w:val="fr-CA"/>
        </w:rPr>
      </w:pPr>
      <w:r w:rsidRPr="00F9603B">
        <w:rPr>
          <w:lang w:val="fr-CA"/>
        </w:rPr>
        <w:t xml:space="preserve"> </w:t>
      </w:r>
      <w:hyperlink r:id="rId22" w:tooltip="https://www.youtube.com/c/unicefenfrancais/videos" w:history="1">
        <w:r w:rsidRPr="00F9603B">
          <w:rPr>
            <w:rStyle w:val="Lienhypertexte"/>
            <w:color w:val="0052C0"/>
            <w:lang w:val="fr-CA"/>
          </w:rPr>
          <w:t>https://www.youtube.com/c/unicefenfrancais/videos</w:t>
        </w:r>
      </w:hyperlink>
    </w:p>
    <w:p w14:paraId="3DE0D222" w14:textId="49D64EB9" w:rsidR="00316C08" w:rsidRPr="00651E8F" w:rsidRDefault="00316C08" w:rsidP="00651E8F">
      <w:pPr>
        <w:pStyle w:val="Hyperlienbullet"/>
      </w:pPr>
      <w:r w:rsidRPr="00F9603B">
        <w:rPr>
          <w:lang w:val="fr-CA"/>
        </w:rPr>
        <w:t xml:space="preserve"> </w:t>
      </w:r>
      <w:hyperlink r:id="rId23" w:tooltip="onf.ca" w:history="1">
        <w:r w:rsidRPr="00651E8F">
          <w:rPr>
            <w:rStyle w:val="Lienhypertexte"/>
            <w:color w:val="0052C0"/>
          </w:rPr>
          <w:t>https://www.onf.ca/</w:t>
        </w:r>
      </w:hyperlink>
    </w:p>
    <w:p w14:paraId="74EA33B9" w14:textId="5F214816" w:rsidR="00316C08" w:rsidRPr="00316C08" w:rsidRDefault="00316C08" w:rsidP="00316C08">
      <w:pPr>
        <w:pStyle w:val="Paragraphedeliste"/>
        <w:widowControl w:val="0"/>
        <w:numPr>
          <w:ilvl w:val="0"/>
          <w:numId w:val="23"/>
        </w:numPr>
        <w:spacing w:line="240" w:lineRule="auto"/>
        <w:rPr>
          <w:szCs w:val="24"/>
        </w:rPr>
      </w:pPr>
      <w:r w:rsidRPr="00316C08">
        <w:t>Idello</w:t>
      </w:r>
      <w:r>
        <w:t> </w:t>
      </w:r>
      <w:r w:rsidRPr="00316C08">
        <w:rPr>
          <w:szCs w:val="24"/>
        </w:rPr>
        <w:t xml:space="preserve">: </w:t>
      </w:r>
      <w:hyperlink r:id="rId24" w:tooltip="https://www.idello.org/fr/ressource/7544-Artisans-Du-Changement">
        <w:r w:rsidRPr="00316C08">
          <w:rPr>
            <w:rStyle w:val="HyperlienCar"/>
          </w:rPr>
          <w:t>https://www.idello.org/fr/ressource/7544-Artisans-Du-Changement</w:t>
        </w:r>
      </w:hyperlink>
    </w:p>
    <w:p w14:paraId="57CF2416" w14:textId="63DD27BA" w:rsidR="00316C08" w:rsidRDefault="00316C08" w:rsidP="00316C08">
      <w:pPr>
        <w:rPr>
          <w:szCs w:val="24"/>
        </w:rPr>
      </w:pPr>
    </w:p>
    <w:p w14:paraId="40A83EC7" w14:textId="77777777" w:rsidR="00316C08" w:rsidRPr="00F9603B" w:rsidRDefault="00316C08" w:rsidP="00316C08">
      <w:pPr>
        <w:widowControl w:val="0"/>
        <w:spacing w:line="240" w:lineRule="auto"/>
        <w:rPr>
          <w:szCs w:val="24"/>
          <w:lang w:val="fr-CA"/>
        </w:rPr>
      </w:pPr>
      <w:r w:rsidRPr="00F9603B">
        <w:rPr>
          <w:szCs w:val="24"/>
          <w:lang w:val="fr-CA"/>
        </w:rPr>
        <w:t>Autres exemples de vidéos qui traitent de l’accès à de l’eau potable :</w:t>
      </w:r>
    </w:p>
    <w:p w14:paraId="117D2985" w14:textId="69130DA2" w:rsidR="00316C08" w:rsidRPr="00F9603B" w:rsidRDefault="00545B17" w:rsidP="00BB6B04">
      <w:pPr>
        <w:pStyle w:val="Hyperlienbullet"/>
        <w:rPr>
          <w:lang w:val="fr-CA"/>
        </w:rPr>
      </w:pPr>
      <w:r>
        <w:fldChar w:fldCharType="begin"/>
      </w:r>
      <w:r w:rsidRPr="00F9603B">
        <w:rPr>
          <w:lang w:val="fr-CA"/>
        </w:rPr>
        <w:instrText>HYPERLINK "https://www.youtube.com/watch?v=MH29hR7syh0&amp;t=72s" \o "Droits des communautés autochtones - https://www.youtube.com/watch?v=MH29hR7syh0&amp;t=72s"</w:instrText>
      </w:r>
      <w:r>
        <w:fldChar w:fldCharType="separate"/>
      </w:r>
      <w:r w:rsidR="00316C08" w:rsidRPr="00F9603B">
        <w:rPr>
          <w:lang w:val="fr-CA"/>
        </w:rPr>
        <w:t>Canada : Droit des communautés autochtones à une eau propre</w:t>
      </w:r>
    </w:p>
    <w:p w14:paraId="09AE82E6" w14:textId="0F77A88D" w:rsidR="00316C08" w:rsidRPr="00BB6B04" w:rsidRDefault="00545B17" w:rsidP="00BB6B04">
      <w:pPr>
        <w:pStyle w:val="Hyperlienbullet"/>
      </w:pPr>
      <w:r>
        <w:fldChar w:fldCharType="end"/>
      </w:r>
      <w:r w:rsidR="00BB6B04" w:rsidRPr="00BB6B04">
        <w:fldChar w:fldCharType="begin"/>
      </w:r>
      <w:r>
        <w:instrText xml:space="preserve"> HYPERLINK "https://youtu.be/4V-KoJGGJ4s" \o "Water Walk https://youtu.be/4V-KoJGGJ4s" </w:instrText>
      </w:r>
      <w:r w:rsidR="00BB6B04" w:rsidRPr="00BB6B04">
        <w:fldChar w:fldCharType="separate"/>
      </w:r>
      <w:r w:rsidR="00316C08">
        <w:t>Water Walk</w:t>
      </w:r>
    </w:p>
    <w:p w14:paraId="06E07226" w14:textId="2156A46E" w:rsidR="00316C08" w:rsidRPr="00BB6B04" w:rsidRDefault="00BB6B04" w:rsidP="00BB6B04">
      <w:pPr>
        <w:pStyle w:val="Hyperlienbullet"/>
      </w:pPr>
      <w:r w:rsidRPr="00BB6B04">
        <w:fldChar w:fldCharType="end"/>
      </w:r>
      <w:r w:rsidRPr="00BB6B04">
        <w:fldChar w:fldCharType="begin"/>
      </w:r>
      <w:r w:rsidRPr="00BB6B04">
        <w:instrText xml:space="preserve"> HYPERLINK "https://youtu.be/Y5P5h9TBwTQ" \o "Water: A daily chore for two sister in South Sudan https://youtu.be/4V-KoJGGJ4s" </w:instrText>
      </w:r>
      <w:r w:rsidRPr="00BB6B04">
        <w:fldChar w:fldCharType="separate"/>
      </w:r>
      <w:r w:rsidR="00316C08" w:rsidRPr="00BB6B04">
        <w:t>Water: A daily chore for two sisters in South Sudan</w:t>
      </w:r>
    </w:p>
    <w:p w14:paraId="6B87BEF2" w14:textId="2F446939" w:rsidR="00316C08" w:rsidRPr="00BB6B04" w:rsidRDefault="00BB6B04" w:rsidP="00BB6B04">
      <w:pPr>
        <w:pStyle w:val="Hyperlienbullet"/>
      </w:pPr>
      <w:r w:rsidRPr="00BB6B04">
        <w:fldChar w:fldCharType="end"/>
      </w:r>
      <w:r w:rsidRPr="00BB6B04">
        <w:fldChar w:fldCharType="begin"/>
      </w:r>
      <w:r w:rsidRPr="00BB6B04">
        <w:instrText xml:space="preserve"> HYPERLINK "https://youtu.be/cUo3LyiJCfo" \o "Trekking for Water  https://youtu.be/cUo3LyiJCfo" </w:instrText>
      </w:r>
      <w:r w:rsidRPr="00BB6B04">
        <w:fldChar w:fldCharType="separate"/>
      </w:r>
      <w:r w:rsidR="00316C08" w:rsidRPr="00BB6B04">
        <w:t>Trekking for Water</w:t>
      </w:r>
    </w:p>
    <w:p w14:paraId="51B52B05" w14:textId="3D406608" w:rsidR="00316C08" w:rsidRPr="00BB6B04" w:rsidRDefault="00BB6B04" w:rsidP="00BB6B04">
      <w:pPr>
        <w:pStyle w:val="Hyperlienbullet"/>
      </w:pPr>
      <w:r w:rsidRPr="00BB6B04">
        <w:fldChar w:fldCharType="end"/>
      </w:r>
      <w:r w:rsidRPr="00BB6B04">
        <w:fldChar w:fldCharType="begin"/>
      </w:r>
      <w:r w:rsidRPr="00BB6B04">
        <w:instrText xml:space="preserve"> HYPERLINK "https://youtu.be/yRXmG1nBKiA" \o "How far would you walk for water? https://youtu.be/yRXmG1nBKiA" </w:instrText>
      </w:r>
      <w:r w:rsidRPr="00BB6B04">
        <w:fldChar w:fldCharType="separate"/>
      </w:r>
      <w:r w:rsidR="00316C08" w:rsidRPr="00BB6B04">
        <w:t>How far would you walk for water?</w:t>
      </w:r>
    </w:p>
    <w:p w14:paraId="2E40483E" w14:textId="4B49CA39" w:rsidR="00316C08" w:rsidRPr="00BB6B04" w:rsidRDefault="00BB6B04" w:rsidP="00BB6B04">
      <w:pPr>
        <w:pStyle w:val="Hyperlienbullet"/>
      </w:pPr>
      <w:r w:rsidRPr="00BB6B04">
        <w:fldChar w:fldCharType="end"/>
      </w:r>
      <w:r w:rsidR="00316C08" w:rsidRPr="00BB6B04">
        <w:t>Water doesn’t come from a tap</w:t>
      </w:r>
    </w:p>
    <w:p w14:paraId="24DDEE5D" w14:textId="541DF752" w:rsidR="00316C08" w:rsidRPr="00F9603B" w:rsidRDefault="00316C08" w:rsidP="00316C08">
      <w:pPr>
        <w:pStyle w:val="Titre1"/>
        <w:rPr>
          <w:lang w:val="fr-CA"/>
        </w:rPr>
      </w:pPr>
      <w:bookmarkStart w:id="16" w:name="_Toc70069425"/>
      <w:bookmarkStart w:id="17" w:name="_Toc70336970"/>
      <w:bookmarkStart w:id="18" w:name="_Toc70337243"/>
      <w:r w:rsidRPr="00F9603B">
        <w:rPr>
          <w:lang w:val="fr-CA"/>
        </w:rPr>
        <w:lastRenderedPageBreak/>
        <w:t>Conception universelle de l’apprentissage (CUA)</w:t>
      </w:r>
      <w:bookmarkEnd w:id="16"/>
      <w:bookmarkEnd w:id="17"/>
      <w:bookmarkEnd w:id="18"/>
    </w:p>
    <w:p w14:paraId="6AEA96F1" w14:textId="77777777" w:rsidR="00F9603B" w:rsidRPr="00F9603B" w:rsidRDefault="00F9603B" w:rsidP="00F9603B">
      <w:pPr>
        <w:spacing w:line="276" w:lineRule="auto"/>
        <w:rPr>
          <w:rStyle w:val="lev"/>
          <w:lang w:val="fr-CA"/>
        </w:rPr>
      </w:pPr>
      <w:bookmarkStart w:id="19" w:name="_Toc70069426"/>
      <w:bookmarkStart w:id="20" w:name="_Toc70336971"/>
      <w:bookmarkStart w:id="21" w:name="_Toc70337244"/>
      <w:r w:rsidRPr="00F9603B">
        <w:rPr>
          <w:rStyle w:val="lev"/>
          <w:lang w:val="fr-CA"/>
        </w:rPr>
        <w:t>Temps</w:t>
      </w:r>
      <w:r>
        <w:rPr>
          <w:rStyle w:val="lev"/>
          <w:lang w:val="fr-CA"/>
        </w:rPr>
        <w:t xml:space="preserve"> </w:t>
      </w:r>
      <w:r w:rsidRPr="00F9603B">
        <w:rPr>
          <w:rStyle w:val="lev"/>
          <w:lang w:val="fr-CA"/>
        </w:rPr>
        <w:t>: 20 minutes</w:t>
      </w:r>
    </w:p>
    <w:p w14:paraId="710E3B33" w14:textId="3FEB1107" w:rsidR="00316C08" w:rsidRPr="00F9603B" w:rsidRDefault="00316C08" w:rsidP="00316C08">
      <w:pPr>
        <w:pStyle w:val="Titre2"/>
        <w:rPr>
          <w:lang w:val="fr-CA"/>
        </w:rPr>
      </w:pPr>
      <w:r w:rsidRPr="00F9603B">
        <w:rPr>
          <w:lang w:val="fr-CA"/>
        </w:rPr>
        <w:t>Qu’est-ce que le cadre de la CUA?</w:t>
      </w:r>
      <w:bookmarkEnd w:id="19"/>
      <w:bookmarkEnd w:id="20"/>
      <w:bookmarkEnd w:id="21"/>
    </w:p>
    <w:p w14:paraId="7321FE49" w14:textId="77777777" w:rsidR="00316C08" w:rsidRPr="00F9603B" w:rsidRDefault="00316C08" w:rsidP="00316C08">
      <w:pPr>
        <w:rPr>
          <w:lang w:val="fr-CA"/>
        </w:rPr>
      </w:pPr>
    </w:p>
    <w:p w14:paraId="4D233A06" w14:textId="29DEB25A" w:rsidR="00316C08" w:rsidRPr="00F9603B" w:rsidRDefault="00316C08" w:rsidP="00316C08">
      <w:pPr>
        <w:rPr>
          <w:lang w:val="fr-CA"/>
        </w:rPr>
      </w:pPr>
      <w:r w:rsidRPr="00F9603B">
        <w:rPr>
          <w:lang w:val="fr-CA"/>
        </w:rPr>
        <w:t>La conception universelle de l’apprentissage (CUA) est un cadre conceptuel visant à améliorer et à l’enseignement et l’apprentissage pour toutes et tous. Ce cadre considère la manière dont les êtres humains apprennent (CAST, 2021).</w:t>
      </w:r>
    </w:p>
    <w:p w14:paraId="27149457" w14:textId="77777777" w:rsidR="00316C08" w:rsidRPr="00F9603B" w:rsidRDefault="00316C08" w:rsidP="0071125E">
      <w:pPr>
        <w:pStyle w:val="Titre3"/>
        <w:rPr>
          <w:lang w:val="fr-CA"/>
        </w:rPr>
      </w:pPr>
      <w:bookmarkStart w:id="22" w:name="_Toc70069427"/>
      <w:r w:rsidRPr="00F9603B">
        <w:rPr>
          <w:lang w:val="fr-CA"/>
        </w:rPr>
        <w:t>Vidéos pour aider à comprendre la CUA :</w:t>
      </w:r>
      <w:bookmarkEnd w:id="22"/>
    </w:p>
    <w:p w14:paraId="5B8B8BA5" w14:textId="726B66BD" w:rsidR="00316C08" w:rsidRPr="00651E8F" w:rsidRDefault="00BB6B04" w:rsidP="00651E8F">
      <w:pPr>
        <w:pStyle w:val="Hyperlienbullet"/>
        <w:rPr>
          <w:rStyle w:val="Lienhypertexte"/>
          <w:color w:val="0052C0"/>
        </w:rPr>
      </w:pPr>
      <w:r w:rsidRPr="00651E8F">
        <w:fldChar w:fldCharType="begin"/>
      </w:r>
      <w:r w:rsidRPr="00651E8F">
        <w:instrText xml:space="preserve"> HYPERLINK "https://youtu.be/0CguozTfJyA" \o "https://youtu.be/0CguozTfJyA" </w:instrText>
      </w:r>
      <w:r w:rsidRPr="00651E8F">
        <w:fldChar w:fldCharType="separate"/>
      </w:r>
      <w:r w:rsidR="00316C08" w:rsidRPr="00651E8F">
        <w:rPr>
          <w:rStyle w:val="Lienhypertexte"/>
          <w:color w:val="0052C0"/>
        </w:rPr>
        <w:t>https://youtu.be/0CguozTfJyA</w:t>
      </w:r>
    </w:p>
    <w:p w14:paraId="1CF967EC" w14:textId="08CEA48D" w:rsidR="00316C08" w:rsidRPr="00BB6B04" w:rsidRDefault="00BB6B04" w:rsidP="00651E8F">
      <w:pPr>
        <w:pStyle w:val="Hyperlienbullet"/>
      </w:pPr>
      <w:r w:rsidRPr="00651E8F">
        <w:fldChar w:fldCharType="end"/>
      </w:r>
      <w:hyperlink r:id="rId25" w:tooltip="https://youtu.be/Aq_Rq3DzxlU">
        <w:r w:rsidR="00316C08" w:rsidRPr="00BB6B04">
          <w:t>https://youtu.be/Aq_Rq3DzxlU</w:t>
        </w:r>
      </w:hyperlink>
    </w:p>
    <w:p w14:paraId="6E19FC12" w14:textId="77777777" w:rsidR="00AB5166" w:rsidRDefault="00AB5166" w:rsidP="0071125E">
      <w:pPr>
        <w:pStyle w:val="Titre3"/>
      </w:pPr>
      <w:bookmarkStart w:id="23" w:name="_Toc70069428"/>
      <w:r>
        <w:t>Ressources du MÉO</w:t>
      </w:r>
      <w:bookmarkEnd w:id="23"/>
    </w:p>
    <w:p w14:paraId="75E82B7B" w14:textId="0E05CA43" w:rsidR="00AB5166" w:rsidRPr="00F9603B" w:rsidRDefault="00323000" w:rsidP="003905C9">
      <w:pPr>
        <w:pStyle w:val="Paragraphedeliste"/>
        <w:widowControl w:val="0"/>
        <w:numPr>
          <w:ilvl w:val="0"/>
          <w:numId w:val="20"/>
        </w:numPr>
        <w:rPr>
          <w:szCs w:val="24"/>
          <w:lang w:val="fr-CA"/>
        </w:rPr>
      </w:pPr>
      <w:hyperlink r:id="rId26" w:tooltip="http://www.edu.gov.on.ca/fre/general/elemsec/speced/LearningforAll2013Fr.pdf">
        <w:r w:rsidR="00AB5166" w:rsidRPr="00F9603B">
          <w:rPr>
            <w:rStyle w:val="HyperlienbulletCar"/>
            <w:lang w:val="fr-CA"/>
          </w:rPr>
          <w:t>L’apprentissage pour tous – Guide d’évaluation et d’enseignement efficaces pour tous les élèves de la maternelle à la 12e année</w:t>
        </w:r>
      </w:hyperlink>
      <w:r w:rsidR="00AB5166" w:rsidRPr="00F9603B">
        <w:rPr>
          <w:szCs w:val="24"/>
          <w:lang w:val="fr-CA"/>
        </w:rPr>
        <w:t>, section 2 (p. 11 à 26)</w:t>
      </w:r>
    </w:p>
    <w:p w14:paraId="66D91214" w14:textId="4AF154CD" w:rsidR="00AB5166" w:rsidRPr="00F9603B" w:rsidRDefault="00323000" w:rsidP="00861C51">
      <w:pPr>
        <w:pStyle w:val="Hyperlienbullet"/>
        <w:rPr>
          <w:lang w:val="fr-CA"/>
        </w:rPr>
      </w:pPr>
      <w:hyperlink r:id="rId27" w:tooltip="https://www.dcp.edu.gov.on.ca/fr/planification/considerations-concernant-la-planification-du-programme/droits-de-la-personne-equite-et-education-inclusive">
        <w:r w:rsidR="00AB5166" w:rsidRPr="00F9603B">
          <w:rPr>
            <w:lang w:val="fr-CA"/>
          </w:rPr>
          <w:t>Droits de la personne, équité et éducation inclusive</w:t>
        </w:r>
      </w:hyperlink>
    </w:p>
    <w:p w14:paraId="09D8D9B3" w14:textId="77777777" w:rsidR="00F064F0" w:rsidRPr="00F9603B" w:rsidRDefault="00F064F0">
      <w:pPr>
        <w:spacing w:line="276" w:lineRule="auto"/>
        <w:rPr>
          <w:color w:val="434343"/>
          <w:sz w:val="28"/>
          <w:szCs w:val="28"/>
          <w:lang w:val="fr-CA"/>
        </w:rPr>
      </w:pPr>
      <w:bookmarkStart w:id="24" w:name="_Toc70069429"/>
      <w:r w:rsidRPr="00F9603B">
        <w:rPr>
          <w:lang w:val="fr-CA"/>
        </w:rPr>
        <w:br w:type="page"/>
      </w:r>
    </w:p>
    <w:p w14:paraId="622D1EF8" w14:textId="39799F16" w:rsidR="00AB5166" w:rsidRPr="00F9603B" w:rsidRDefault="00AB5166" w:rsidP="0071125E">
      <w:pPr>
        <w:pStyle w:val="Titre3"/>
        <w:rPr>
          <w:lang w:val="fr-CA"/>
        </w:rPr>
      </w:pPr>
      <w:r w:rsidRPr="00F9603B">
        <w:rPr>
          <w:lang w:val="fr-CA"/>
        </w:rPr>
        <w:lastRenderedPageBreak/>
        <w:t>Comment faire?</w:t>
      </w:r>
      <w:bookmarkEnd w:id="24"/>
    </w:p>
    <w:p w14:paraId="7809F206" w14:textId="77777777" w:rsidR="00AB5166" w:rsidRPr="00F9603B" w:rsidRDefault="00AB5166" w:rsidP="00390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  <w:lang w:val="fr-CA"/>
        </w:rPr>
      </w:pPr>
      <w:r w:rsidRPr="00F9603B">
        <w:rPr>
          <w:szCs w:val="24"/>
          <w:lang w:val="fr-CA"/>
        </w:rPr>
        <w:t>Organigramme de questions à se poser lorsqu’on emploie le cadre de la CUA</w:t>
      </w:r>
    </w:p>
    <w:p w14:paraId="6AC9FE49" w14:textId="3452CF97" w:rsidR="00AB5166" w:rsidRPr="00F9603B" w:rsidRDefault="00BB6B04" w:rsidP="00861C51">
      <w:pPr>
        <w:pStyle w:val="Hyperlien"/>
        <w:rPr>
          <w:rStyle w:val="Lienhypertexte"/>
          <w:color w:val="0052C0"/>
          <w:lang w:val="fr-CA"/>
        </w:rPr>
      </w:pPr>
      <w:r>
        <w:fldChar w:fldCharType="begin"/>
      </w:r>
      <w:r w:rsidRPr="00F9603B">
        <w:rPr>
          <w:lang w:val="fr-CA"/>
        </w:rPr>
        <w:instrText xml:space="preserve"> HYPERLINK "https://www.novakeducation.com/hubfs/UDL_FlowChart_Novak%20Education.pdf" \o "https://www.novakeducation.com/hubfs/UDL_FlowChart_Novak%20Education.pdf" </w:instrText>
      </w:r>
      <w:r>
        <w:fldChar w:fldCharType="separate"/>
      </w:r>
      <w:r w:rsidR="00AB5166" w:rsidRPr="00F9603B">
        <w:rPr>
          <w:rStyle w:val="Lienhypertexte"/>
          <w:color w:val="0052C0"/>
          <w:lang w:val="fr-CA"/>
        </w:rPr>
        <w:t>https://www.novakeducation.com/hubfs/UDL_FlowChart_Novak%20Education.pdf</w:t>
      </w:r>
    </w:p>
    <w:p w14:paraId="0783E592" w14:textId="67F2A3A7" w:rsidR="00AB5166" w:rsidRPr="008A0E26" w:rsidRDefault="00BB6B04" w:rsidP="003905C9">
      <w:pPr>
        <w:widowControl w:val="0"/>
        <w:rPr>
          <w:b/>
          <w:szCs w:val="24"/>
          <w:lang w:val="fr-CA"/>
        </w:rPr>
      </w:pPr>
      <w:r>
        <w:rPr>
          <w:szCs w:val="24"/>
        </w:rPr>
        <w:fldChar w:fldCharType="end"/>
      </w:r>
      <w:r w:rsidR="00AB5166" w:rsidRPr="008A0E26">
        <w:rPr>
          <w:b/>
          <w:szCs w:val="24"/>
          <w:lang w:val="fr-CA"/>
        </w:rPr>
        <w:t>Matrice de l’intégration DT + CUA</w:t>
      </w:r>
    </w:p>
    <w:p w14:paraId="627D28AA" w14:textId="1FC092CF" w:rsidR="00BB6B04" w:rsidRPr="008A0E26" w:rsidRDefault="00323000" w:rsidP="00861C51">
      <w:pPr>
        <w:pStyle w:val="Hyperlien"/>
        <w:rPr>
          <w:lang w:val="fr-CA"/>
        </w:rPr>
      </w:pPr>
      <w:hyperlink r:id="rId28" w:history="1">
        <w:r w:rsidR="00F9603B" w:rsidRPr="008A0E26">
          <w:rPr>
            <w:rStyle w:val="Lienhypertexte"/>
            <w:lang w:val="fr-CA"/>
          </w:rPr>
          <w:t>Lien vers la ressource</w:t>
        </w:r>
      </w:hyperlink>
    </w:p>
    <w:p w14:paraId="68380D15" w14:textId="77777777" w:rsidR="0048055C" w:rsidRPr="00F9603B" w:rsidRDefault="0048055C" w:rsidP="003905C9">
      <w:pPr>
        <w:widowControl w:val="0"/>
        <w:rPr>
          <w:lang w:val="fr-CA"/>
        </w:rPr>
      </w:pPr>
    </w:p>
    <w:p w14:paraId="0CB0B36D" w14:textId="17116B74" w:rsidR="000B012D" w:rsidRPr="00F9603B" w:rsidRDefault="003354EC" w:rsidP="00861C51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Section 1 : Offrir plusieurs moyens d’engagement</w:t>
      </w:r>
    </w:p>
    <w:p w14:paraId="0C8FF6BA" w14:textId="740B8A0B" w:rsidR="003354EC" w:rsidRPr="00F9603B" w:rsidRDefault="00A0052E" w:rsidP="00861C51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Section 2 : Offrir plusieurs moyens de représentation</w:t>
      </w:r>
    </w:p>
    <w:p w14:paraId="140D9119" w14:textId="2B9331F8" w:rsidR="00A0052E" w:rsidRPr="00F9603B" w:rsidRDefault="00F74B9B" w:rsidP="00861C51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Section 3 : Offrir plusieurs moyens d’action et d’expression</w:t>
      </w:r>
    </w:p>
    <w:p w14:paraId="65685F31" w14:textId="77777777" w:rsidR="00861C51" w:rsidRDefault="00861C51" w:rsidP="003905C9">
      <w:pPr>
        <w:widowControl w:val="0"/>
        <w:rPr>
          <w:szCs w:val="24"/>
          <w:lang w:val="fr-CA"/>
        </w:rPr>
      </w:pPr>
    </w:p>
    <w:p w14:paraId="7326308C" w14:textId="2C2D6AD6" w:rsidR="00AB5166" w:rsidRPr="00F9603B" w:rsidRDefault="00AB5166" w:rsidP="003905C9">
      <w:pPr>
        <w:widowControl w:val="0"/>
        <w:rPr>
          <w:szCs w:val="24"/>
          <w:lang w:val="fr-CA"/>
        </w:rPr>
      </w:pPr>
      <w:r w:rsidRPr="00F9603B">
        <w:rPr>
          <w:szCs w:val="24"/>
          <w:lang w:val="fr-CA"/>
        </w:rPr>
        <w:t>Comment évaluer des activités de DT et de la CUA</w:t>
      </w:r>
    </w:p>
    <w:p w14:paraId="2CFE6A5B" w14:textId="74248F28" w:rsidR="00AB5166" w:rsidRDefault="00323000" w:rsidP="00861C51">
      <w:pPr>
        <w:pStyle w:val="Hyperlien"/>
      </w:pPr>
      <w:hyperlink r:id="rId29" w:tooltip="https://www.novakeducation.com/blog/holistic-single-point-and-analytic-rubrics">
        <w:r w:rsidR="00AB5166" w:rsidRPr="00301657">
          <w:rPr>
            <w:i/>
            <w:iCs/>
            <w:color w:val="1155CC"/>
          </w:rPr>
          <w:t>Holistic, Single-point, and Analytic Rubrics, Oh My!</w:t>
        </w:r>
      </w:hyperlink>
    </w:p>
    <w:p w14:paraId="04152CDC" w14:textId="77777777" w:rsidR="00861C51" w:rsidRPr="003905C9" w:rsidRDefault="00861C51" w:rsidP="003905C9">
      <w:pPr>
        <w:widowControl w:val="0"/>
        <w:rPr>
          <w:szCs w:val="24"/>
          <w:lang w:val="en-US"/>
        </w:rPr>
      </w:pPr>
    </w:p>
    <w:p w14:paraId="1B4975DE" w14:textId="7018D7A1" w:rsidR="00AB5166" w:rsidRPr="00F9603B" w:rsidRDefault="00AB5166" w:rsidP="003905C9">
      <w:pPr>
        <w:widowControl w:val="0"/>
        <w:rPr>
          <w:szCs w:val="24"/>
          <w:lang w:val="fr-CA"/>
        </w:rPr>
      </w:pPr>
      <w:r w:rsidRPr="00F9603B">
        <w:rPr>
          <w:szCs w:val="24"/>
          <w:lang w:val="fr-CA"/>
        </w:rPr>
        <w:t>Autres ressources en anglais pour aider à comprendre la CUA (UDL)</w:t>
      </w:r>
    </w:p>
    <w:p w14:paraId="3B4E1607" w14:textId="77777777" w:rsidR="00F5058A" w:rsidRPr="00F5058A" w:rsidRDefault="00323000" w:rsidP="003905C9">
      <w:pPr>
        <w:pStyle w:val="Hyperlienbullet"/>
        <w:widowControl w:val="0"/>
        <w:numPr>
          <w:ilvl w:val="0"/>
          <w:numId w:val="1"/>
        </w:numPr>
        <w:rPr>
          <w:i/>
          <w:iCs/>
          <w:szCs w:val="24"/>
        </w:rPr>
      </w:pPr>
      <w:hyperlink r:id="rId30" w:history="1">
        <w:r w:rsidR="00AB5166" w:rsidRPr="00F5058A">
          <w:rPr>
            <w:rStyle w:val="Lienhypertexte"/>
            <w:color w:val="0052C0"/>
          </w:rPr>
          <w:t>https://udlguidelines.cast.org/</w:t>
        </w:r>
      </w:hyperlink>
    </w:p>
    <w:p w14:paraId="7A91662E" w14:textId="394A7672" w:rsidR="00F5058A" w:rsidRPr="00861C51" w:rsidRDefault="00AB5166" w:rsidP="003905C9">
      <w:pPr>
        <w:pStyle w:val="Hyperlienbullet"/>
        <w:widowControl w:val="0"/>
        <w:numPr>
          <w:ilvl w:val="0"/>
          <w:numId w:val="1"/>
        </w:numPr>
        <w:rPr>
          <w:rStyle w:val="HyperlienCar"/>
          <w:i/>
          <w:iCs/>
        </w:rPr>
      </w:pPr>
      <w:r w:rsidRPr="00861C51">
        <w:rPr>
          <w:szCs w:val="24"/>
        </w:rPr>
        <w:t>Balado « The Balance » de la Dre Catlin Tucker :</w:t>
      </w:r>
      <w:r w:rsidRPr="00861C51">
        <w:rPr>
          <w:i/>
          <w:iCs/>
          <w:szCs w:val="24"/>
        </w:rPr>
        <w:t xml:space="preserve"> </w:t>
      </w:r>
      <w:r w:rsidRPr="00861C51">
        <w:rPr>
          <w:rStyle w:val="HyperlienCar"/>
        </w:rPr>
        <w:t>Universal Design for Learning with Dr. Katie Novak</w:t>
      </w:r>
    </w:p>
    <w:p w14:paraId="2E3FEE57" w14:textId="34C07F5B" w:rsidR="00AB5166" w:rsidRPr="003905C9" w:rsidRDefault="00323000" w:rsidP="00861C51">
      <w:pPr>
        <w:pStyle w:val="Hyperlienbullet"/>
        <w:widowControl w:val="0"/>
        <w:numPr>
          <w:ilvl w:val="0"/>
          <w:numId w:val="1"/>
        </w:numPr>
        <w:rPr>
          <w:i/>
          <w:iCs/>
          <w:szCs w:val="24"/>
        </w:rPr>
      </w:pPr>
      <w:hyperlink r:id="rId31">
        <w:r w:rsidR="00AB5166" w:rsidRPr="00861C51">
          <w:rPr>
            <w:rStyle w:val="HyperlienCar"/>
          </w:rPr>
          <w:t>UDL Lesson Plan Review Template</w:t>
        </w:r>
      </w:hyperlink>
      <w:r w:rsidR="00AB5166" w:rsidRPr="00861C51">
        <w:rPr>
          <w:szCs w:val="24"/>
        </w:rPr>
        <w:t xml:space="preserve"> (Novak Education)</w:t>
      </w:r>
    </w:p>
    <w:p w14:paraId="52478CF9" w14:textId="4E67E25D" w:rsidR="00AB5166" w:rsidRPr="003905C9" w:rsidRDefault="00323000" w:rsidP="003905C9">
      <w:pPr>
        <w:pStyle w:val="Hyperlienbullet"/>
        <w:widowControl w:val="0"/>
        <w:numPr>
          <w:ilvl w:val="0"/>
          <w:numId w:val="1"/>
        </w:numPr>
        <w:rPr>
          <w:szCs w:val="24"/>
          <w:lang w:val="fr-CA"/>
        </w:rPr>
      </w:pPr>
      <w:hyperlink r:id="rId32">
        <w:r w:rsidR="00AB5166" w:rsidRPr="003905C9">
          <w:rPr>
            <w:szCs w:val="24"/>
            <w:lang w:val="fr-CA"/>
          </w:rPr>
          <w:t>Les ressources de Novak Education</w:t>
        </w:r>
      </w:hyperlink>
      <w:r w:rsidR="003905C9" w:rsidRPr="003905C9">
        <w:rPr>
          <w:szCs w:val="24"/>
          <w:lang w:val="fr-CA"/>
        </w:rPr>
        <w:t xml:space="preserve"> </w:t>
      </w:r>
    </w:p>
    <w:p w14:paraId="1386DD0B" w14:textId="2B9BC573" w:rsidR="0071125E" w:rsidRDefault="0071125E" w:rsidP="0071125E">
      <w:pPr>
        <w:pStyle w:val="Titre2"/>
      </w:pPr>
      <w:bookmarkStart w:id="25" w:name="_Toc70069430"/>
      <w:bookmarkStart w:id="26" w:name="_Toc70336972"/>
      <w:bookmarkStart w:id="27" w:name="_Toc70337245"/>
      <w:r>
        <w:lastRenderedPageBreak/>
        <w:t>Prochaines étapes</w:t>
      </w:r>
      <w:bookmarkEnd w:id="25"/>
      <w:bookmarkEnd w:id="26"/>
      <w:bookmarkEnd w:id="27"/>
    </w:p>
    <w:p w14:paraId="77209B53" w14:textId="4325AFD0" w:rsidR="00B20438" w:rsidRPr="00316C08" w:rsidRDefault="00861C51" w:rsidP="00B20438">
      <w:pPr>
        <w:spacing w:line="276" w:lineRule="auto"/>
        <w:rPr>
          <w:rStyle w:val="lev"/>
        </w:rPr>
      </w:pPr>
      <w:r>
        <w:rPr>
          <w:rStyle w:val="lev"/>
        </w:rPr>
        <w:t>Temps : 1</w:t>
      </w:r>
      <w:r w:rsidR="00B20438" w:rsidRPr="00316C08">
        <w:rPr>
          <w:rStyle w:val="lev"/>
        </w:rPr>
        <w:t>0 minutes</w:t>
      </w:r>
    </w:p>
    <w:p w14:paraId="2FC78004" w14:textId="586419AD" w:rsidR="0071125E" w:rsidRPr="00F9603B" w:rsidRDefault="0071125E" w:rsidP="0071125E">
      <w:pPr>
        <w:pStyle w:val="Titre3"/>
        <w:rPr>
          <w:lang w:val="fr-CA"/>
        </w:rPr>
      </w:pPr>
      <w:bookmarkStart w:id="28" w:name="_Toc70069431"/>
      <w:r w:rsidRPr="00F9603B">
        <w:rPr>
          <w:lang w:val="fr-CA"/>
        </w:rPr>
        <w:t>DT + CUA dans la salle de classe de sciences</w:t>
      </w:r>
      <w:bookmarkEnd w:id="28"/>
    </w:p>
    <w:p w14:paraId="3C60E46B" w14:textId="77777777" w:rsidR="0071125E" w:rsidRPr="00F9603B" w:rsidRDefault="0071125E" w:rsidP="003905C9">
      <w:pPr>
        <w:pStyle w:val="Paragraphedeliste"/>
        <w:widowControl w:val="0"/>
        <w:numPr>
          <w:ilvl w:val="0"/>
          <w:numId w:val="21"/>
        </w:numPr>
        <w:rPr>
          <w:szCs w:val="24"/>
          <w:lang w:val="fr-CA"/>
        </w:rPr>
      </w:pPr>
      <w:r w:rsidRPr="00F9603B">
        <w:rPr>
          <w:szCs w:val="24"/>
          <w:lang w:val="fr-CA"/>
        </w:rPr>
        <w:t>Engager les élèves dans une activité de Design Thinking</w:t>
      </w:r>
    </w:p>
    <w:p w14:paraId="6C27C193" w14:textId="7ABD0A9F" w:rsidR="0071125E" w:rsidRPr="000C69C1" w:rsidRDefault="00323000" w:rsidP="00861C51">
      <w:pPr>
        <w:pStyle w:val="Hyperlien"/>
        <w:ind w:firstLine="360"/>
      </w:pPr>
      <w:hyperlink r:id="rId33">
        <w:r w:rsidR="0071125E" w:rsidRPr="00ED7FB6">
          <w:rPr>
            <w:color w:val="1155CC"/>
          </w:rPr>
          <w:t>Lesson Plan | Our Hungry Planet: Design Thinking Challenge (calacademy.org)</w:t>
        </w:r>
      </w:hyperlink>
    </w:p>
    <w:p w14:paraId="4C3A0309" w14:textId="77777777" w:rsidR="0071125E" w:rsidRPr="00F9603B" w:rsidRDefault="0071125E" w:rsidP="003905C9">
      <w:pPr>
        <w:pStyle w:val="Paragraphedeliste"/>
        <w:widowControl w:val="0"/>
        <w:numPr>
          <w:ilvl w:val="0"/>
          <w:numId w:val="21"/>
        </w:numPr>
        <w:rPr>
          <w:szCs w:val="24"/>
          <w:lang w:val="fr-CA"/>
        </w:rPr>
      </w:pPr>
      <w:r w:rsidRPr="00F9603B">
        <w:rPr>
          <w:szCs w:val="24"/>
          <w:lang w:val="fr-CA"/>
        </w:rPr>
        <w:t>Exemples d’une intégration de DT et de la CUA</w:t>
      </w:r>
    </w:p>
    <w:p w14:paraId="14444D6F" w14:textId="77F04A6C" w:rsidR="0071125E" w:rsidRPr="00AB5166" w:rsidRDefault="00323000" w:rsidP="00861C51">
      <w:pPr>
        <w:pStyle w:val="Hyperlien"/>
        <w:ind w:firstLine="360"/>
        <w:rPr>
          <w:color w:val="auto"/>
          <w:u w:val="none"/>
        </w:rPr>
      </w:pPr>
      <w:hyperlink r:id="rId34">
        <w:r w:rsidR="0071125E" w:rsidRPr="00ED7FB6">
          <w:rPr>
            <w:color w:val="1155CC"/>
          </w:rPr>
          <w:t>Design Thinking Process and UDL Planning Tool</w:t>
        </w:r>
      </w:hyperlink>
    </w:p>
    <w:p w14:paraId="7188E7B1" w14:textId="77777777" w:rsidR="00861C51" w:rsidRPr="003905C9" w:rsidRDefault="00861C51">
      <w:pPr>
        <w:spacing w:line="276" w:lineRule="auto"/>
        <w:rPr>
          <w:rFonts w:asciiTheme="majorHAnsi" w:hAnsiTheme="majorHAnsi"/>
          <w:sz w:val="40"/>
          <w:szCs w:val="40"/>
          <w:lang w:val="en-US"/>
        </w:rPr>
      </w:pPr>
      <w:bookmarkStart w:id="29" w:name="_Toc70336973"/>
      <w:bookmarkStart w:id="30" w:name="_Toc70337246"/>
      <w:r w:rsidRPr="003905C9">
        <w:rPr>
          <w:lang w:val="en-US"/>
        </w:rPr>
        <w:br w:type="page"/>
      </w:r>
    </w:p>
    <w:p w14:paraId="00A7CCEE" w14:textId="4A712442" w:rsidR="0071125E" w:rsidRPr="00F9603B" w:rsidRDefault="0071125E" w:rsidP="00B20438">
      <w:pPr>
        <w:pStyle w:val="Titre1"/>
        <w:rPr>
          <w:lang w:val="fr-CA"/>
        </w:rPr>
      </w:pPr>
      <w:r w:rsidRPr="00F9603B">
        <w:rPr>
          <w:lang w:val="fr-CA"/>
        </w:rPr>
        <w:lastRenderedPageBreak/>
        <w:t xml:space="preserve">Pour vivre l’activité de </w:t>
      </w:r>
      <w:r w:rsidRPr="00F9603B">
        <w:rPr>
          <w:i/>
          <w:iCs/>
          <w:lang w:val="fr-CA"/>
        </w:rPr>
        <w:t>Design Thinking</w:t>
      </w:r>
      <w:bookmarkEnd w:id="29"/>
      <w:bookmarkEnd w:id="30"/>
    </w:p>
    <w:p w14:paraId="05F41A76" w14:textId="5633D123" w:rsidR="0071125E" w:rsidRPr="00F9603B" w:rsidRDefault="0071125E" w:rsidP="0071125E">
      <w:pPr>
        <w:spacing w:line="276" w:lineRule="auto"/>
        <w:rPr>
          <w:szCs w:val="24"/>
          <w:lang w:val="fr-CA"/>
        </w:rPr>
      </w:pPr>
      <w:r w:rsidRPr="00F9603B">
        <w:rPr>
          <w:szCs w:val="24"/>
          <w:lang w:val="fr-CA"/>
        </w:rPr>
        <w:t>Déclenchement de l’apprentissage : Aysha passe huit heures par jour à aller chercher de l’eau.</w:t>
      </w:r>
    </w:p>
    <w:p w14:paraId="1CEAFCCA" w14:textId="77777777" w:rsidR="00FC3D0A" w:rsidRPr="00F9603B" w:rsidRDefault="00FC3D0A" w:rsidP="0071125E">
      <w:pPr>
        <w:spacing w:line="276" w:lineRule="auto"/>
        <w:rPr>
          <w:b/>
          <w:szCs w:val="24"/>
          <w:lang w:val="fr-CA"/>
        </w:rPr>
      </w:pPr>
    </w:p>
    <w:p w14:paraId="4E0A8913" w14:textId="77777777" w:rsidR="0071125E" w:rsidRPr="003905C9" w:rsidRDefault="00282031" w:rsidP="003905C9">
      <w:pPr>
        <w:pStyle w:val="Highlighthyperlien"/>
        <w:rPr>
          <w:bCs/>
          <w:color w:val="0052C0"/>
          <w:u w:val="single"/>
          <w:lang w:val="fr-CA"/>
        </w:rPr>
      </w:pPr>
      <w:hyperlink r:id="rId35">
        <w:r w:rsidR="0071125E" w:rsidRPr="003905C9">
          <w:rPr>
            <w:lang w:val="fr-CA"/>
          </w:rPr>
          <w:t xml:space="preserve">Vidéo – 8 heures par jour </w:t>
        </w:r>
      </w:hyperlink>
    </w:p>
    <w:p w14:paraId="6E47F680" w14:textId="4FDBB2D6" w:rsidR="0071125E" w:rsidRPr="00F9603B" w:rsidRDefault="0071125E" w:rsidP="00B20438">
      <w:pPr>
        <w:pStyle w:val="Titre4"/>
        <w:rPr>
          <w:lang w:val="fr-CA"/>
        </w:rPr>
      </w:pPr>
      <w:r w:rsidRPr="00F9603B">
        <w:rPr>
          <w:lang w:val="fr-CA"/>
        </w:rPr>
        <w:t>Description de la vidéo</w:t>
      </w:r>
    </w:p>
    <w:p w14:paraId="59C8795F" w14:textId="06F19105" w:rsidR="0071125E" w:rsidRPr="00F9603B" w:rsidRDefault="0071125E" w:rsidP="0071125E">
      <w:pPr>
        <w:widowControl w:val="0"/>
        <w:spacing w:before="240" w:after="240" w:line="240" w:lineRule="auto"/>
        <w:rPr>
          <w:szCs w:val="24"/>
          <w:lang w:val="fr-CA"/>
        </w:rPr>
      </w:pPr>
      <w:r w:rsidRPr="00F9603B">
        <w:rPr>
          <w:szCs w:val="24"/>
          <w:lang w:val="fr-CA"/>
        </w:rPr>
        <w:t xml:space="preserve">Cette vidéo offre des bribes de la vie d’une jeune fille de 13 ans, en Éthiopie. La vidéo commence à 6 h 45 : Aysha prépare son dromadaire pour un trajet. Une fois prêts, les deux commencent à marcher. À 7 h 45, Aysha est visiblement fatiguée, mais continue son trajet. Le soleil est maintenant levé, à 9 h 45, et nous observons Aysha qui transporte un bidon vide et, le dromadaire, quelques autres bidons vides. </w:t>
      </w:r>
      <w:r w:rsidRPr="003905C9">
        <w:rPr>
          <w:szCs w:val="24"/>
          <w:lang w:val="fr-CA"/>
        </w:rPr>
        <w:t xml:space="preserve">Le paysage qui les entoure est sec. Maintenant arrivée à l’étendue d’eau brune, Aysha recueille les bidons pour les remplir avec de l’eau. </w:t>
      </w:r>
      <w:r w:rsidRPr="00F9603B">
        <w:rPr>
          <w:szCs w:val="24"/>
          <w:lang w:val="fr-CA"/>
        </w:rPr>
        <w:t xml:space="preserve">Une fois les bidons remplis, elle se lave le visage et lave ses vêtements. À 11 h 20, Aysha et le dromadaire entreprennent le parcours de retour. Le dromadaire transporte les bidons remplis d’eau. À 15 h 45, elle est de retour chez elle avec le dromadaire. Elle a maintenant l’occasion de manger et de boire un peu. À </w:t>
      </w:r>
      <w:r w:rsidRPr="00F9603B">
        <w:rPr>
          <w:lang w:val="fr-CA"/>
        </w:rPr>
        <w:t>17 h 40</w:t>
      </w:r>
      <w:r w:rsidRPr="00F9603B">
        <w:rPr>
          <w:szCs w:val="24"/>
          <w:lang w:val="fr-CA"/>
        </w:rPr>
        <w:t>, elle est assise avec un garçon pour s’exercer à épeler des mots. Ensuite, elle utilise l’eau recueillie pour faire la vaisselle et préparer un breuvage. À 21 h 30, Aysha s’endort. Le jour suivant, elle se lève et se prépare pour ce même trajet.</w:t>
      </w:r>
    </w:p>
    <w:p w14:paraId="3370A705" w14:textId="22996B54" w:rsidR="00C0464C" w:rsidRPr="00F9603B" w:rsidRDefault="0071125E" w:rsidP="00B20438">
      <w:pPr>
        <w:widowControl w:val="0"/>
        <w:spacing w:before="240" w:after="240" w:line="240" w:lineRule="auto"/>
        <w:rPr>
          <w:color w:val="434343"/>
          <w:sz w:val="28"/>
          <w:szCs w:val="28"/>
          <w:lang w:val="fr-CA"/>
        </w:rPr>
      </w:pPr>
      <w:r w:rsidRPr="00F9603B">
        <w:rPr>
          <w:szCs w:val="24"/>
          <w:lang w:val="fr-CA"/>
        </w:rPr>
        <w:t xml:space="preserve">La vidéo se termine sur des faits saillants de l’UNICEF. Le texte suivant s’affiche : « 2,1 milliards de personnes n’ont pas accès à l’eau potable salubre. L’eau ne devrait pas être un privilège. C’est un droit. » </w:t>
      </w:r>
      <w:bookmarkStart w:id="31" w:name="_Toc70069432"/>
    </w:p>
    <w:p w14:paraId="6B2E115D" w14:textId="77777777" w:rsidR="00861C51" w:rsidRDefault="00861C51">
      <w:pPr>
        <w:spacing w:line="276" w:lineRule="auto"/>
        <w:rPr>
          <w:color w:val="434343"/>
          <w:sz w:val="28"/>
          <w:szCs w:val="28"/>
          <w:lang w:val="fr-CA"/>
        </w:rPr>
      </w:pPr>
      <w:r>
        <w:rPr>
          <w:lang w:val="fr-CA"/>
        </w:rPr>
        <w:br w:type="page"/>
      </w:r>
    </w:p>
    <w:p w14:paraId="6B22E9B5" w14:textId="3B66A0A8" w:rsidR="0071125E" w:rsidRPr="00F9603B" w:rsidRDefault="0071125E" w:rsidP="0071125E">
      <w:pPr>
        <w:pStyle w:val="Titre3"/>
        <w:rPr>
          <w:lang w:val="fr-CA"/>
        </w:rPr>
      </w:pPr>
      <w:r w:rsidRPr="00F9603B">
        <w:rPr>
          <w:lang w:val="fr-CA"/>
        </w:rPr>
        <w:lastRenderedPageBreak/>
        <w:t>Observations de la vidéo</w:t>
      </w:r>
      <w:bookmarkEnd w:id="31"/>
    </w:p>
    <w:p w14:paraId="3A436A11" w14:textId="77777777" w:rsidR="009972C9" w:rsidRPr="00F9603B" w:rsidRDefault="0071125E" w:rsidP="009972C9">
      <w:pPr>
        <w:rPr>
          <w:lang w:val="fr-CA"/>
        </w:rPr>
      </w:pPr>
      <w:r w:rsidRPr="00F9603B">
        <w:rPr>
          <w:lang w:val="fr-CA"/>
        </w:rPr>
        <w:t>Que remarquez-vous?</w:t>
      </w:r>
      <w:r w:rsidR="009972C9" w:rsidRPr="00F9603B">
        <w:rPr>
          <w:lang w:val="fr-CA"/>
        </w:rPr>
        <w:t xml:space="preserve"> (Ci-dessous, espace pour rédiger une réponse)</w:t>
      </w:r>
    </w:p>
    <w:p w14:paraId="27E3E74E" w14:textId="34BC52BC" w:rsidR="0071125E" w:rsidRDefault="0071125E" w:rsidP="0071125E">
      <w:pPr>
        <w:rPr>
          <w:lang w:val="fr-CA"/>
        </w:rPr>
      </w:pPr>
    </w:p>
    <w:p w14:paraId="37BED6FE" w14:textId="138D1B3F" w:rsidR="00861C51" w:rsidRDefault="00861C51" w:rsidP="0071125E">
      <w:pPr>
        <w:rPr>
          <w:lang w:val="fr-CA"/>
        </w:rPr>
      </w:pPr>
    </w:p>
    <w:p w14:paraId="275B0E30" w14:textId="77777777" w:rsidR="00861C51" w:rsidRPr="00F9603B" w:rsidRDefault="00861C51" w:rsidP="0071125E">
      <w:pPr>
        <w:rPr>
          <w:lang w:val="fr-CA"/>
        </w:rPr>
      </w:pPr>
    </w:p>
    <w:p w14:paraId="77B60A8F" w14:textId="77777777" w:rsidR="00B20438" w:rsidRPr="00F9603B" w:rsidRDefault="00B20438" w:rsidP="0071125E">
      <w:pPr>
        <w:rPr>
          <w:lang w:val="fr-CA"/>
        </w:rPr>
      </w:pPr>
    </w:p>
    <w:p w14:paraId="77F7F7AE" w14:textId="77777777" w:rsidR="009972C9" w:rsidRPr="00F9603B" w:rsidRDefault="0071125E" w:rsidP="009972C9">
      <w:pPr>
        <w:rPr>
          <w:lang w:val="fr-CA"/>
        </w:rPr>
      </w:pPr>
      <w:r w:rsidRPr="00F9603B">
        <w:rPr>
          <w:lang w:val="fr-CA"/>
        </w:rPr>
        <w:t>Quelles questions vous posez-vous?</w:t>
      </w:r>
      <w:r w:rsidR="009972C9" w:rsidRPr="00F9603B">
        <w:rPr>
          <w:lang w:val="fr-CA"/>
        </w:rPr>
        <w:t xml:space="preserve"> (Ci-dessous, espace pour rédiger une réponse)</w:t>
      </w:r>
    </w:p>
    <w:p w14:paraId="7E82EFBD" w14:textId="1E20DEE7" w:rsidR="0071125E" w:rsidRDefault="0071125E" w:rsidP="0071125E">
      <w:pPr>
        <w:rPr>
          <w:lang w:val="fr-CA"/>
        </w:rPr>
      </w:pPr>
    </w:p>
    <w:p w14:paraId="6E141596" w14:textId="6B3C1A28" w:rsidR="00861C51" w:rsidRDefault="00861C51" w:rsidP="0071125E">
      <w:pPr>
        <w:rPr>
          <w:lang w:val="fr-CA"/>
        </w:rPr>
      </w:pPr>
    </w:p>
    <w:p w14:paraId="7BC45EBF" w14:textId="77777777" w:rsidR="00861C51" w:rsidRPr="00F9603B" w:rsidRDefault="00861C51" w:rsidP="0071125E">
      <w:pPr>
        <w:rPr>
          <w:lang w:val="fr-CA"/>
        </w:rPr>
      </w:pPr>
    </w:p>
    <w:p w14:paraId="68DFE074" w14:textId="77777777" w:rsidR="00B20438" w:rsidRPr="00F9603B" w:rsidRDefault="00B20438" w:rsidP="0071125E">
      <w:pPr>
        <w:rPr>
          <w:lang w:val="fr-CA"/>
        </w:rPr>
      </w:pPr>
    </w:p>
    <w:p w14:paraId="4309E559" w14:textId="77777777" w:rsidR="009972C9" w:rsidRPr="00F9603B" w:rsidRDefault="0071125E" w:rsidP="009972C9">
      <w:pPr>
        <w:rPr>
          <w:lang w:val="fr-CA"/>
        </w:rPr>
      </w:pPr>
      <w:r w:rsidRPr="00F9603B">
        <w:rPr>
          <w:lang w:val="fr-CA"/>
        </w:rPr>
        <w:t>Autres observations</w:t>
      </w:r>
      <w:r w:rsidR="009972C9" w:rsidRPr="00F9603B">
        <w:rPr>
          <w:lang w:val="fr-CA"/>
        </w:rPr>
        <w:t xml:space="preserve"> (Ci-dessous, espace pour rédiger une réponse)</w:t>
      </w:r>
    </w:p>
    <w:p w14:paraId="2BEA8286" w14:textId="6DB06717" w:rsidR="0071125E" w:rsidRPr="00F9603B" w:rsidRDefault="0071125E" w:rsidP="0071125E">
      <w:pPr>
        <w:rPr>
          <w:lang w:val="fr-CA"/>
        </w:rPr>
      </w:pPr>
    </w:p>
    <w:p w14:paraId="5203A6E1" w14:textId="7125F1B5" w:rsidR="00B20438" w:rsidRPr="00F9603B" w:rsidRDefault="00B20438" w:rsidP="0071125E">
      <w:pPr>
        <w:rPr>
          <w:lang w:val="fr-CA"/>
        </w:rPr>
      </w:pPr>
    </w:p>
    <w:p w14:paraId="57B6A324" w14:textId="057F58A2" w:rsidR="009972C9" w:rsidRPr="00F9603B" w:rsidRDefault="009972C9">
      <w:pPr>
        <w:spacing w:line="276" w:lineRule="auto"/>
        <w:rPr>
          <w:lang w:val="fr-CA"/>
        </w:rPr>
      </w:pPr>
      <w:r w:rsidRPr="00F9603B">
        <w:rPr>
          <w:lang w:val="fr-CA"/>
        </w:rPr>
        <w:br w:type="page"/>
      </w:r>
    </w:p>
    <w:p w14:paraId="6EA38D1A" w14:textId="0F5DC488" w:rsidR="0071125E" w:rsidRPr="00F9603B" w:rsidRDefault="00EC0BAF" w:rsidP="0071125E">
      <w:pPr>
        <w:pStyle w:val="Titre2"/>
        <w:rPr>
          <w:lang w:val="fr-CA"/>
        </w:rPr>
      </w:pPr>
      <w:bookmarkStart w:id="32" w:name="_Toc70069433"/>
      <w:bookmarkStart w:id="33" w:name="_Toc70336974"/>
      <w:bookmarkStart w:id="34" w:name="_Toc70337247"/>
      <w:r>
        <w:rPr>
          <w:noProof/>
          <w:lang w:val="fr-CA"/>
        </w:rPr>
        <w:lastRenderedPageBreak/>
        <w:drawing>
          <wp:anchor distT="0" distB="0" distL="114300" distR="114300" simplePos="0" relativeHeight="251660288" behindDoc="0" locked="0" layoutInCell="1" allowOverlap="1" wp14:anchorId="37FAFCF6" wp14:editId="1A8057C5">
            <wp:simplePos x="0" y="0"/>
            <wp:positionH relativeFrom="margin">
              <wp:posOffset>-219710</wp:posOffset>
            </wp:positionH>
            <wp:positionV relativeFrom="paragraph">
              <wp:posOffset>118745</wp:posOffset>
            </wp:positionV>
            <wp:extent cx="1084731" cy="1080000"/>
            <wp:effectExtent l="0" t="0" r="1270" b="6350"/>
            <wp:wrapSquare wrapText="bothSides"/>
            <wp:docPr id="13" name="Image 13" descr="Icone Empa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Icone Empathi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25E" w:rsidRPr="00F9603B">
        <w:rPr>
          <w:lang w:val="fr-CA"/>
        </w:rPr>
        <w:t>1.</w:t>
      </w:r>
      <w:r w:rsidR="0071125E" w:rsidRPr="00F9603B">
        <w:rPr>
          <w:lang w:val="fr-CA"/>
        </w:rPr>
        <w:tab/>
        <w:t>Empathie</w:t>
      </w:r>
      <w:bookmarkEnd w:id="32"/>
      <w:bookmarkEnd w:id="33"/>
      <w:bookmarkEnd w:id="34"/>
    </w:p>
    <w:p w14:paraId="6CB98A5B" w14:textId="6B83BA86" w:rsidR="0071125E" w:rsidRPr="00F9603B" w:rsidRDefault="0071125E" w:rsidP="0071125E">
      <w:pPr>
        <w:rPr>
          <w:lang w:val="fr-CA"/>
        </w:rPr>
      </w:pPr>
      <w:r w:rsidRPr="00F9603B">
        <w:rPr>
          <w:lang w:val="fr-CA"/>
        </w:rPr>
        <w:t>Réflexions sur les questions posées</w:t>
      </w:r>
      <w:r w:rsidR="00B20438" w:rsidRPr="00F9603B">
        <w:rPr>
          <w:lang w:val="fr-CA"/>
        </w:rPr>
        <w:t xml:space="preserve"> (Ci-dessous, e</w:t>
      </w:r>
      <w:r w:rsidR="00502891" w:rsidRPr="00F9603B">
        <w:rPr>
          <w:lang w:val="fr-CA"/>
        </w:rPr>
        <w:t>space pour rédiger une réponse</w:t>
      </w:r>
      <w:r w:rsidR="00B20438" w:rsidRPr="00F9603B">
        <w:rPr>
          <w:lang w:val="fr-CA"/>
        </w:rPr>
        <w:t>)</w:t>
      </w:r>
    </w:p>
    <w:p w14:paraId="58C7F17A" w14:textId="7B8B5176" w:rsidR="00465851" w:rsidRPr="00F9603B" w:rsidRDefault="00465851" w:rsidP="00465851">
      <w:pPr>
        <w:tabs>
          <w:tab w:val="left" w:pos="1701"/>
        </w:tabs>
        <w:rPr>
          <w:lang w:val="fr-CA"/>
        </w:rPr>
      </w:pPr>
    </w:p>
    <w:p w14:paraId="2AC1242A" w14:textId="03062316" w:rsidR="00465851" w:rsidRPr="00F9603B" w:rsidRDefault="00465851" w:rsidP="00465851">
      <w:pPr>
        <w:tabs>
          <w:tab w:val="left" w:pos="1560"/>
        </w:tabs>
        <w:rPr>
          <w:lang w:val="fr-CA"/>
        </w:rPr>
      </w:pPr>
    </w:p>
    <w:p w14:paraId="44AEA373" w14:textId="1D7CC3CF" w:rsidR="00465851" w:rsidRPr="00F9603B" w:rsidRDefault="00465851" w:rsidP="00465851">
      <w:pPr>
        <w:tabs>
          <w:tab w:val="left" w:pos="1560"/>
        </w:tabs>
        <w:rPr>
          <w:lang w:val="fr-CA"/>
        </w:rPr>
      </w:pPr>
    </w:p>
    <w:p w14:paraId="55213BCE" w14:textId="1DEDC132" w:rsidR="0071125E" w:rsidRPr="00F9603B" w:rsidRDefault="00EC0BAF" w:rsidP="00943382">
      <w:pPr>
        <w:pStyle w:val="Titre2"/>
        <w:rPr>
          <w:lang w:val="fr-CA"/>
        </w:rPr>
      </w:pPr>
      <w:bookmarkStart w:id="35" w:name="_Toc70069434"/>
      <w:bookmarkStart w:id="36" w:name="_Toc70336975"/>
      <w:bookmarkStart w:id="37" w:name="_Toc70337248"/>
      <w:r>
        <w:rPr>
          <w:noProof/>
          <w:lang w:val="fr-CA"/>
        </w:rPr>
        <w:drawing>
          <wp:anchor distT="0" distB="0" distL="114300" distR="114300" simplePos="0" relativeHeight="251661312" behindDoc="1" locked="0" layoutInCell="1" allowOverlap="1" wp14:anchorId="7293D565" wp14:editId="71991E30">
            <wp:simplePos x="0" y="0"/>
            <wp:positionH relativeFrom="column">
              <wp:posOffset>-266700</wp:posOffset>
            </wp:positionH>
            <wp:positionV relativeFrom="paragraph">
              <wp:posOffset>452120</wp:posOffset>
            </wp:positionV>
            <wp:extent cx="1080000" cy="1080000"/>
            <wp:effectExtent l="0" t="0" r="6350" b="6350"/>
            <wp:wrapSquare wrapText="bothSides"/>
            <wp:docPr id="14" name="Image 14" descr="Icon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Icone Definition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25E" w:rsidRPr="00F9603B">
        <w:rPr>
          <w:lang w:val="fr-CA"/>
        </w:rPr>
        <w:t>2.</w:t>
      </w:r>
      <w:r w:rsidR="0071125E" w:rsidRPr="00F9603B">
        <w:rPr>
          <w:lang w:val="fr-CA"/>
        </w:rPr>
        <w:tab/>
        <w:t>Définition</w:t>
      </w:r>
      <w:bookmarkEnd w:id="35"/>
      <w:bookmarkEnd w:id="36"/>
      <w:bookmarkEnd w:id="37"/>
    </w:p>
    <w:p w14:paraId="5F602297" w14:textId="708F76AB" w:rsidR="0071125E" w:rsidRPr="00F9603B" w:rsidRDefault="0071125E" w:rsidP="00943382">
      <w:pPr>
        <w:rPr>
          <w:rStyle w:val="lev"/>
          <w:lang w:val="fr-CA"/>
        </w:rPr>
      </w:pPr>
      <w:r w:rsidRPr="00F9603B">
        <w:rPr>
          <w:rStyle w:val="lev"/>
          <w:lang w:val="fr-CA"/>
        </w:rPr>
        <w:t xml:space="preserve">Partie </w:t>
      </w:r>
      <w:r w:rsidR="00861C51">
        <w:rPr>
          <w:rStyle w:val="lev"/>
          <w:lang w:val="fr-CA"/>
        </w:rPr>
        <w:t xml:space="preserve">1 </w:t>
      </w:r>
      <w:r w:rsidRPr="00F9603B">
        <w:rPr>
          <w:rStyle w:val="lev"/>
          <w:lang w:val="fr-CA"/>
        </w:rPr>
        <w:t xml:space="preserve">: Proposer un </w:t>
      </w:r>
      <w:r w:rsidRPr="00F5058A">
        <w:rPr>
          <w:rStyle w:val="lev"/>
          <w:lang w:val="fr-CA"/>
        </w:rPr>
        <w:t>problème</w:t>
      </w:r>
      <w:r w:rsidRPr="00F9603B">
        <w:rPr>
          <w:rStyle w:val="lev"/>
          <w:lang w:val="fr-CA"/>
        </w:rPr>
        <w:t xml:space="preserve"> qui nous interpelle</w:t>
      </w:r>
    </w:p>
    <w:p w14:paraId="4E141055" w14:textId="77777777" w:rsidR="00861C51" w:rsidRPr="009E0EC8" w:rsidRDefault="0071125E" w:rsidP="00861C51">
      <w:pPr>
        <w:pStyle w:val="Paragraphedeliste"/>
        <w:numPr>
          <w:ilvl w:val="0"/>
          <w:numId w:val="21"/>
        </w:numPr>
        <w:rPr>
          <w:rFonts w:cstheme="minorHAnsi"/>
        </w:rPr>
      </w:pPr>
      <w:r>
        <w:t>Réfle</w:t>
      </w:r>
      <w:r w:rsidRPr="009E0EC8">
        <w:rPr>
          <w:rFonts w:cstheme="minorHAnsi"/>
        </w:rPr>
        <w:t>xions sur les questions posées</w:t>
      </w:r>
    </w:p>
    <w:p w14:paraId="3D13376D" w14:textId="116AC698" w:rsidR="00861C51" w:rsidRPr="003905C9" w:rsidRDefault="00323000" w:rsidP="00861C51">
      <w:pPr>
        <w:pStyle w:val="Paragraphedeliste"/>
        <w:numPr>
          <w:ilvl w:val="0"/>
          <w:numId w:val="21"/>
        </w:numPr>
        <w:rPr>
          <w:rFonts w:cstheme="minorHAnsi"/>
          <w:lang w:val="fr-CA"/>
        </w:rPr>
      </w:pPr>
      <w:hyperlink r:id="rId38" w:history="1">
        <w:hyperlink r:id="rId39" w:history="1">
          <w:r w:rsidR="00861C51" w:rsidRPr="003905C9">
            <w:rPr>
              <w:rStyle w:val="Lienhypertexte"/>
              <w:rFonts w:cstheme="minorHAnsi"/>
              <w:lang w:val="fr-CA"/>
            </w:rPr>
            <w:t>Palette de sentiments</w:t>
          </w:r>
        </w:hyperlink>
      </w:hyperlink>
    </w:p>
    <w:p w14:paraId="08E5A860" w14:textId="079AEFBC" w:rsidR="00861C51" w:rsidRPr="003905C9" w:rsidRDefault="00323000" w:rsidP="003905C9">
      <w:pPr>
        <w:pStyle w:val="Hyperlienbullet"/>
        <w:rPr>
          <w:rFonts w:cstheme="minorHAnsi"/>
        </w:rPr>
      </w:pPr>
      <w:hyperlink r:id="rId40" w:history="1">
        <w:r w:rsidR="00861C51" w:rsidRPr="003905C9">
          <w:rPr>
            <w:rStyle w:val="Lienhypertexte"/>
            <w:rFonts w:cstheme="minorHAnsi"/>
          </w:rPr>
          <w:t xml:space="preserve">Lien vers le </w:t>
        </w:r>
        <w:hyperlink r:id="rId41" w:history="1">
          <w:r w:rsidR="00861C51" w:rsidRPr="003905C9">
            <w:rPr>
              <w:rStyle w:val="Lienhypertexte"/>
              <w:rFonts w:cstheme="minorHAnsi"/>
              <w:lang w:val="fr-CA"/>
            </w:rPr>
            <w:t>tableau d’empathie (vide)</w:t>
          </w:r>
        </w:hyperlink>
      </w:hyperlink>
    </w:p>
    <w:p w14:paraId="0558CDDF" w14:textId="7102B31F" w:rsidR="00861C51" w:rsidRPr="003905C9" w:rsidRDefault="00323000" w:rsidP="00861C51">
      <w:pPr>
        <w:pStyle w:val="Paragraphedeliste"/>
        <w:numPr>
          <w:ilvl w:val="0"/>
          <w:numId w:val="21"/>
        </w:numPr>
        <w:rPr>
          <w:rFonts w:cstheme="minorHAnsi"/>
          <w:lang w:val="fr-CA"/>
        </w:rPr>
      </w:pPr>
      <w:hyperlink r:id="rId42" w:history="1">
        <w:r w:rsidR="00861C51" w:rsidRPr="003905C9">
          <w:rPr>
            <w:rStyle w:val="Lienhypertexte"/>
            <w:rFonts w:cstheme="minorHAnsi"/>
            <w:lang w:val="fr-CA"/>
          </w:rPr>
          <w:t xml:space="preserve">Lien vers un exemple d’un </w:t>
        </w:r>
        <w:hyperlink r:id="rId43" w:history="1">
          <w:r w:rsidR="00861C51" w:rsidRPr="003905C9">
            <w:rPr>
              <w:rStyle w:val="Lienhypertexte"/>
              <w:rFonts w:cstheme="minorHAnsi"/>
              <w:lang w:val="fr-CA"/>
            </w:rPr>
            <w:t>tableau d’empathie (rempli)</w:t>
          </w:r>
        </w:hyperlink>
      </w:hyperlink>
    </w:p>
    <w:p w14:paraId="3D12CBDB" w14:textId="4C692633" w:rsidR="00B20438" w:rsidRPr="00F9603B" w:rsidRDefault="00B20438" w:rsidP="00F5058A">
      <w:pPr>
        <w:ind w:left="1418" w:hanging="1418"/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75CC34BB" w14:textId="619A82D2" w:rsidR="00943382" w:rsidRPr="00F9603B" w:rsidRDefault="00943382" w:rsidP="00943382">
      <w:pPr>
        <w:rPr>
          <w:szCs w:val="24"/>
          <w:lang w:val="fr-CA"/>
        </w:rPr>
      </w:pPr>
    </w:p>
    <w:p w14:paraId="7F998D2C" w14:textId="40C9DDDA" w:rsidR="00465851" w:rsidRPr="00F9603B" w:rsidRDefault="00465851" w:rsidP="00943382">
      <w:pPr>
        <w:rPr>
          <w:szCs w:val="24"/>
          <w:lang w:val="fr-CA"/>
        </w:rPr>
      </w:pPr>
    </w:p>
    <w:p w14:paraId="5BA1BD0B" w14:textId="3019F021" w:rsidR="00943382" w:rsidRDefault="00EC0BAF" w:rsidP="00943382">
      <w:pPr>
        <w:pStyle w:val="Titre2"/>
      </w:pPr>
      <w:bookmarkStart w:id="38" w:name="_Toc70069435"/>
      <w:bookmarkStart w:id="39" w:name="_Toc70336976"/>
      <w:bookmarkStart w:id="40" w:name="_Toc70337249"/>
      <w:r>
        <w:rPr>
          <w:noProof/>
          <w:lang w:val="fr-CA"/>
        </w:rPr>
        <w:lastRenderedPageBreak/>
        <w:drawing>
          <wp:anchor distT="0" distB="0" distL="114300" distR="114300" simplePos="0" relativeHeight="251662336" behindDoc="0" locked="0" layoutInCell="1" allowOverlap="1" wp14:anchorId="14FF87E9" wp14:editId="39B16777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080000" cy="1080000"/>
            <wp:effectExtent l="0" t="0" r="6350" b="6350"/>
            <wp:wrapSquare wrapText="bothSides"/>
            <wp:docPr id="15" name="Image 15" descr="Icone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Icone innovation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382">
        <w:t>3.</w:t>
      </w:r>
      <w:r w:rsidR="00465851">
        <w:t xml:space="preserve"> </w:t>
      </w:r>
      <w:r w:rsidR="00943382">
        <w:tab/>
        <w:t>Idéation</w:t>
      </w:r>
      <w:bookmarkEnd w:id="38"/>
      <w:bookmarkEnd w:id="39"/>
      <w:bookmarkEnd w:id="40"/>
    </w:p>
    <w:p w14:paraId="76275083" w14:textId="77777777" w:rsidR="00943382" w:rsidRPr="00943382" w:rsidRDefault="00943382" w:rsidP="00943382">
      <w:pPr>
        <w:rPr>
          <w:rStyle w:val="lev"/>
        </w:rPr>
      </w:pPr>
      <w:r w:rsidRPr="00943382">
        <w:rPr>
          <w:rStyle w:val="lev"/>
        </w:rPr>
        <w:t>Partie 1 : Générer des idées</w:t>
      </w:r>
    </w:p>
    <w:p w14:paraId="5D48A427" w14:textId="09F7D5C9" w:rsidR="00943382" w:rsidRDefault="00943382" w:rsidP="00EC0BAF">
      <w:pPr>
        <w:pStyle w:val="Paragraphedeliste"/>
        <w:numPr>
          <w:ilvl w:val="0"/>
          <w:numId w:val="21"/>
        </w:numPr>
      </w:pPr>
      <w:r>
        <w:t>Réflexions sur les questions posées</w:t>
      </w:r>
    </w:p>
    <w:p w14:paraId="4E6E292B" w14:textId="36C3BE7D" w:rsidR="00465851" w:rsidRPr="00F9603B" w:rsidRDefault="00323000" w:rsidP="00F006EC">
      <w:pPr>
        <w:pStyle w:val="Paragraphedeliste"/>
        <w:numPr>
          <w:ilvl w:val="0"/>
          <w:numId w:val="21"/>
        </w:numPr>
        <w:ind w:left="2127" w:hanging="284"/>
        <w:rPr>
          <w:lang w:val="fr-CA"/>
        </w:rPr>
      </w:pPr>
      <w:hyperlink r:id="rId45" w:history="1">
        <w:r w:rsidR="00465851" w:rsidRPr="009E0EC8">
          <w:rPr>
            <w:rStyle w:val="Lienhypertexte"/>
            <w:lang w:val="fr-CA"/>
          </w:rPr>
          <w:t>Lien vers le Padlet</w:t>
        </w:r>
      </w:hyperlink>
      <w:r w:rsidR="00465851" w:rsidRPr="00F9603B">
        <w:rPr>
          <w:lang w:val="fr-CA"/>
        </w:rPr>
        <w:t xml:space="preserve"> </w:t>
      </w:r>
    </w:p>
    <w:p w14:paraId="4F6D0331" w14:textId="740EB8A4" w:rsidR="00942309" w:rsidRPr="00F9603B" w:rsidRDefault="00B20438" w:rsidP="00943382">
      <w:pPr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73CE505B" w14:textId="4CED98BC" w:rsidR="00B20438" w:rsidRPr="00F9603B" w:rsidRDefault="00B20438" w:rsidP="00943382">
      <w:pPr>
        <w:rPr>
          <w:lang w:val="fr-CA"/>
        </w:rPr>
      </w:pPr>
    </w:p>
    <w:p w14:paraId="520950DE" w14:textId="77777777" w:rsidR="00B20438" w:rsidRPr="00F9603B" w:rsidRDefault="00B20438" w:rsidP="00943382">
      <w:pPr>
        <w:rPr>
          <w:lang w:val="fr-CA"/>
        </w:rPr>
      </w:pPr>
    </w:p>
    <w:p w14:paraId="471DBB69" w14:textId="414DD1DB" w:rsidR="00465851" w:rsidRDefault="00465851" w:rsidP="00943382">
      <w:pPr>
        <w:rPr>
          <w:lang w:val="fr-CA"/>
        </w:rPr>
      </w:pPr>
    </w:p>
    <w:p w14:paraId="6178A07D" w14:textId="77777777" w:rsidR="009E0EC8" w:rsidRPr="00F9603B" w:rsidRDefault="009E0EC8" w:rsidP="00943382">
      <w:pPr>
        <w:rPr>
          <w:lang w:val="fr-CA"/>
        </w:rPr>
      </w:pPr>
    </w:p>
    <w:p w14:paraId="5AE0CE14" w14:textId="77777777" w:rsidR="00942309" w:rsidRPr="00F9603B" w:rsidRDefault="00942309" w:rsidP="00942309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Partie 2 : Prendre connaissance des solutions qui existent actuellement</w:t>
      </w:r>
    </w:p>
    <w:p w14:paraId="7D4EBCE3" w14:textId="77777777" w:rsidR="00942309" w:rsidRDefault="00942309" w:rsidP="00EC0BAF">
      <w:pPr>
        <w:pStyle w:val="Paragraphedeliste"/>
        <w:numPr>
          <w:ilvl w:val="0"/>
          <w:numId w:val="24"/>
        </w:numPr>
      </w:pPr>
      <w:r>
        <w:t>Réflexions sur les questions posées</w:t>
      </w:r>
    </w:p>
    <w:p w14:paraId="4F052E2E" w14:textId="3F862FCF" w:rsidR="00942309" w:rsidRPr="00F9603B" w:rsidRDefault="00323000" w:rsidP="00942309">
      <w:pPr>
        <w:pStyle w:val="Paragraphedeliste"/>
        <w:numPr>
          <w:ilvl w:val="0"/>
          <w:numId w:val="24"/>
        </w:numPr>
        <w:rPr>
          <w:lang w:val="fr-CA"/>
        </w:rPr>
      </w:pPr>
      <w:hyperlink r:id="rId46" w:history="1">
        <w:r w:rsidR="00942309" w:rsidRPr="009E0EC8">
          <w:rPr>
            <w:rStyle w:val="Lienhypertexte"/>
            <w:lang w:val="fr-CA"/>
          </w:rPr>
          <w:t>Lien vers le Padlet</w:t>
        </w:r>
      </w:hyperlink>
      <w:r w:rsidR="00942309" w:rsidRPr="00F9603B">
        <w:rPr>
          <w:lang w:val="fr-CA"/>
        </w:rPr>
        <w:t xml:space="preserve"> </w:t>
      </w:r>
    </w:p>
    <w:p w14:paraId="11A57E96" w14:textId="4A70360E" w:rsidR="00942309" w:rsidRPr="00F9603B" w:rsidRDefault="00B20438" w:rsidP="00942309">
      <w:pPr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2D0352FB" w14:textId="73932A9E" w:rsidR="00465851" w:rsidRPr="008A0E26" w:rsidRDefault="00465851" w:rsidP="0054663D">
      <w:pPr>
        <w:rPr>
          <w:lang w:val="fr-CA"/>
        </w:rPr>
      </w:pPr>
    </w:p>
    <w:p w14:paraId="6FD6F285" w14:textId="4DD69605" w:rsidR="00465851" w:rsidRPr="008A0E26" w:rsidRDefault="00465851" w:rsidP="0054663D">
      <w:pPr>
        <w:rPr>
          <w:lang w:val="fr-CA"/>
        </w:rPr>
      </w:pPr>
    </w:p>
    <w:p w14:paraId="3C461CFA" w14:textId="68D27085" w:rsidR="00B20438" w:rsidRPr="008A0E26" w:rsidRDefault="00B20438" w:rsidP="0054663D">
      <w:pPr>
        <w:rPr>
          <w:lang w:val="fr-CA"/>
        </w:rPr>
      </w:pPr>
    </w:p>
    <w:p w14:paraId="6C338604" w14:textId="77777777" w:rsidR="00B20438" w:rsidRPr="008A0E26" w:rsidRDefault="00B20438" w:rsidP="0054663D">
      <w:pPr>
        <w:rPr>
          <w:lang w:val="fr-CA"/>
        </w:rPr>
      </w:pPr>
    </w:p>
    <w:p w14:paraId="504C1650" w14:textId="77777777" w:rsidR="0054663D" w:rsidRPr="008A0E26" w:rsidRDefault="0054663D" w:rsidP="0054663D">
      <w:pPr>
        <w:rPr>
          <w:lang w:val="fr-CA"/>
        </w:rPr>
      </w:pPr>
    </w:p>
    <w:p w14:paraId="14F5EC07" w14:textId="3F558E97" w:rsidR="00942309" w:rsidRPr="00F9603B" w:rsidRDefault="00942309" w:rsidP="00942309">
      <w:pPr>
        <w:rPr>
          <w:rStyle w:val="lev"/>
          <w:lang w:val="fr-CA"/>
        </w:rPr>
      </w:pPr>
      <w:r w:rsidRPr="00F9603B">
        <w:rPr>
          <w:rStyle w:val="lev"/>
          <w:lang w:val="fr-CA"/>
        </w:rPr>
        <w:t>Partie 3 : Faire un choix parmi les idées générées</w:t>
      </w:r>
    </w:p>
    <w:p w14:paraId="396C907A" w14:textId="77777777" w:rsidR="00942309" w:rsidRDefault="00942309" w:rsidP="00EC0BAF">
      <w:pPr>
        <w:pStyle w:val="Paragraphedeliste"/>
        <w:numPr>
          <w:ilvl w:val="0"/>
          <w:numId w:val="25"/>
        </w:numPr>
      </w:pPr>
      <w:r>
        <w:t>Réflexions sur les questions posées</w:t>
      </w:r>
    </w:p>
    <w:p w14:paraId="30A2BCB0" w14:textId="416C181F" w:rsidR="00942309" w:rsidRPr="00F9603B" w:rsidRDefault="00323000" w:rsidP="00465851">
      <w:pPr>
        <w:pStyle w:val="Paragraphedeliste"/>
        <w:numPr>
          <w:ilvl w:val="0"/>
          <w:numId w:val="25"/>
        </w:numPr>
        <w:rPr>
          <w:lang w:val="fr-CA"/>
        </w:rPr>
      </w:pPr>
      <w:hyperlink r:id="rId47" w:history="1">
        <w:r w:rsidR="00942309" w:rsidRPr="009E0EC8">
          <w:rPr>
            <w:rStyle w:val="Lienhypertexte"/>
            <w:lang w:val="fr-CA"/>
          </w:rPr>
          <w:t>Lien vers le Padlet</w:t>
        </w:r>
      </w:hyperlink>
      <w:r w:rsidR="00942309" w:rsidRPr="00F9603B">
        <w:rPr>
          <w:lang w:val="fr-CA"/>
        </w:rPr>
        <w:t xml:space="preserve"> </w:t>
      </w:r>
      <w:hyperlink w:history="1"/>
    </w:p>
    <w:p w14:paraId="742EA9C3" w14:textId="77777777" w:rsidR="00B20438" w:rsidRPr="00F9603B" w:rsidRDefault="00B20438" w:rsidP="00B20438">
      <w:pPr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65F11C37" w14:textId="77777777" w:rsidR="00465851" w:rsidRPr="00F9603B" w:rsidRDefault="00465851" w:rsidP="00465851">
      <w:pPr>
        <w:rPr>
          <w:lang w:val="fr-CA"/>
        </w:rPr>
      </w:pPr>
    </w:p>
    <w:p w14:paraId="6DD45520" w14:textId="77777777" w:rsidR="00465851" w:rsidRPr="00F9603B" w:rsidRDefault="00465851" w:rsidP="00465851">
      <w:pPr>
        <w:rPr>
          <w:lang w:val="fr-CA"/>
        </w:rPr>
      </w:pPr>
    </w:p>
    <w:p w14:paraId="05D2A317" w14:textId="77777777" w:rsidR="00465851" w:rsidRPr="00F9603B" w:rsidRDefault="00465851" w:rsidP="00465851">
      <w:pPr>
        <w:rPr>
          <w:lang w:val="fr-CA"/>
        </w:rPr>
      </w:pPr>
    </w:p>
    <w:p w14:paraId="4516487E" w14:textId="3CDBBB91" w:rsidR="009E0EC8" w:rsidRDefault="009E0EC8">
      <w:pPr>
        <w:spacing w:line="276" w:lineRule="auto"/>
        <w:rPr>
          <w:lang w:val="fr-CA"/>
        </w:rPr>
      </w:pPr>
      <w:r>
        <w:rPr>
          <w:lang w:val="fr-CA"/>
        </w:rPr>
        <w:br w:type="page"/>
      </w:r>
    </w:p>
    <w:p w14:paraId="60A0756D" w14:textId="0FC8A063" w:rsidR="00942309" w:rsidRPr="003905C9" w:rsidRDefault="00465851" w:rsidP="00942309">
      <w:pPr>
        <w:pStyle w:val="Titre2"/>
        <w:rPr>
          <w:lang w:val="fr-CA"/>
        </w:rPr>
      </w:pPr>
      <w:bookmarkStart w:id="41" w:name="_Toc70069436"/>
      <w:bookmarkStart w:id="42" w:name="_Toc70336977"/>
      <w:bookmarkStart w:id="43" w:name="_Toc70337250"/>
      <w:r>
        <w:rPr>
          <w:noProof/>
          <w:lang w:val="fr-CA"/>
        </w:rPr>
        <w:lastRenderedPageBreak/>
        <w:drawing>
          <wp:anchor distT="0" distB="0" distL="114300" distR="114300" simplePos="0" relativeHeight="251663360" behindDoc="0" locked="0" layoutInCell="1" allowOverlap="1" wp14:anchorId="0BE6C461" wp14:editId="29C6D5B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080000" cy="1080000"/>
            <wp:effectExtent l="0" t="0" r="6350" b="635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09" w:rsidRPr="003905C9">
        <w:rPr>
          <w:lang w:val="fr-CA"/>
        </w:rPr>
        <w:t>4.</w:t>
      </w:r>
      <w:r w:rsidR="00942309" w:rsidRPr="003905C9">
        <w:rPr>
          <w:lang w:val="fr-CA"/>
        </w:rPr>
        <w:tab/>
      </w:r>
      <w:r w:rsidRPr="003905C9">
        <w:rPr>
          <w:lang w:val="fr-CA"/>
        </w:rPr>
        <w:tab/>
      </w:r>
      <w:r w:rsidR="00942309" w:rsidRPr="003905C9">
        <w:rPr>
          <w:lang w:val="fr-CA"/>
        </w:rPr>
        <w:t>Prototypage</w:t>
      </w:r>
      <w:bookmarkEnd w:id="41"/>
      <w:bookmarkEnd w:id="42"/>
      <w:bookmarkEnd w:id="43"/>
    </w:p>
    <w:p w14:paraId="68C98D76" w14:textId="77777777" w:rsidR="00942309" w:rsidRPr="00F9603B" w:rsidRDefault="00942309" w:rsidP="00942309">
      <w:pPr>
        <w:rPr>
          <w:lang w:val="fr-CA"/>
        </w:rPr>
      </w:pPr>
      <w:r w:rsidRPr="00F9603B">
        <w:rPr>
          <w:lang w:val="fr-CA"/>
        </w:rPr>
        <w:t>Réaliser un prototype</w:t>
      </w:r>
    </w:p>
    <w:p w14:paraId="15AC2441" w14:textId="77777777" w:rsidR="00465851" w:rsidRPr="00F9603B" w:rsidRDefault="00942309" w:rsidP="00465851">
      <w:pPr>
        <w:rPr>
          <w:lang w:val="fr-CA"/>
        </w:rPr>
      </w:pPr>
      <w:r w:rsidRPr="00F9603B">
        <w:rPr>
          <w:lang w:val="fr-CA"/>
        </w:rPr>
        <w:t>●</w:t>
      </w:r>
      <w:r w:rsidRPr="00F9603B">
        <w:rPr>
          <w:lang w:val="fr-CA"/>
        </w:rPr>
        <w:tab/>
        <w:t>Réflexions sur les questions posées</w:t>
      </w:r>
    </w:p>
    <w:p w14:paraId="1556A926" w14:textId="0551C695" w:rsidR="00B20438" w:rsidRDefault="00942309" w:rsidP="00B20438">
      <w:pPr>
        <w:tabs>
          <w:tab w:val="left" w:pos="1843"/>
        </w:tabs>
      </w:pPr>
      <w:r>
        <w:rPr>
          <w:rFonts w:ascii="Arial" w:hAnsi="Arial"/>
        </w:rPr>
        <w:t>●</w:t>
      </w:r>
      <w:r>
        <w:tab/>
        <w:t>Dessins</w:t>
      </w:r>
    </w:p>
    <w:p w14:paraId="7A5860DA" w14:textId="1B757D39" w:rsidR="00942309" w:rsidRPr="00F9603B" w:rsidRDefault="00323000" w:rsidP="00B20438">
      <w:pPr>
        <w:pStyle w:val="Paragraphedeliste"/>
        <w:numPr>
          <w:ilvl w:val="0"/>
          <w:numId w:val="27"/>
        </w:numPr>
        <w:tabs>
          <w:tab w:val="left" w:pos="1843"/>
        </w:tabs>
        <w:rPr>
          <w:lang w:val="fr-CA"/>
        </w:rPr>
      </w:pPr>
      <w:hyperlink r:id="rId49" w:history="1">
        <w:r w:rsidR="00942309" w:rsidRPr="003905C9">
          <w:rPr>
            <w:rStyle w:val="Lienhypertexte"/>
            <w:lang w:val="fr-CA"/>
          </w:rPr>
          <w:t>Lien vers le Padlet</w:t>
        </w:r>
      </w:hyperlink>
      <w:r w:rsidR="00942309" w:rsidRPr="00F9603B">
        <w:rPr>
          <w:lang w:val="fr-CA"/>
        </w:rPr>
        <w:t xml:space="preserve"> </w:t>
      </w:r>
    </w:p>
    <w:p w14:paraId="0845F99D" w14:textId="77777777" w:rsidR="00B20438" w:rsidRPr="00F9603B" w:rsidRDefault="00B20438" w:rsidP="00B20438">
      <w:pPr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27CDC4F5" w14:textId="77777777" w:rsidR="00B20438" w:rsidRPr="00F9603B" w:rsidRDefault="00B20438" w:rsidP="00B20438">
      <w:pPr>
        <w:rPr>
          <w:lang w:val="fr-CA"/>
        </w:rPr>
      </w:pPr>
    </w:p>
    <w:p w14:paraId="1C09BB42" w14:textId="77777777" w:rsidR="00B20438" w:rsidRPr="00F9603B" w:rsidRDefault="00B20438" w:rsidP="00B20438">
      <w:pPr>
        <w:rPr>
          <w:lang w:val="fr-CA"/>
        </w:rPr>
      </w:pPr>
    </w:p>
    <w:p w14:paraId="3C618BB3" w14:textId="77777777" w:rsidR="00B20438" w:rsidRPr="00F9603B" w:rsidRDefault="00B20438" w:rsidP="00B20438">
      <w:pPr>
        <w:rPr>
          <w:lang w:val="fr-CA"/>
        </w:rPr>
      </w:pPr>
    </w:p>
    <w:p w14:paraId="30F6B2C4" w14:textId="70787EEC" w:rsidR="00942309" w:rsidRPr="003905C9" w:rsidRDefault="00465851" w:rsidP="00942309">
      <w:pPr>
        <w:pStyle w:val="Titre2"/>
        <w:rPr>
          <w:lang w:val="fr-CA"/>
        </w:rPr>
      </w:pPr>
      <w:bookmarkStart w:id="44" w:name="_Toc70069437"/>
      <w:bookmarkStart w:id="45" w:name="_Toc70336978"/>
      <w:bookmarkStart w:id="46" w:name="_Toc70337251"/>
      <w:r>
        <w:rPr>
          <w:noProof/>
          <w:lang w:val="fr-CA"/>
        </w:rPr>
        <w:drawing>
          <wp:anchor distT="0" distB="0" distL="114300" distR="114300" simplePos="0" relativeHeight="251664384" behindDoc="0" locked="0" layoutInCell="1" allowOverlap="1" wp14:anchorId="48FC6561" wp14:editId="3D0E56A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1080000" cy="1080000"/>
            <wp:effectExtent l="0" t="0" r="6350" b="635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09" w:rsidRPr="003905C9">
        <w:rPr>
          <w:lang w:val="fr-CA"/>
        </w:rPr>
        <w:t>5.</w:t>
      </w:r>
      <w:r w:rsidR="00942309" w:rsidRPr="003905C9">
        <w:rPr>
          <w:lang w:val="fr-CA"/>
        </w:rPr>
        <w:tab/>
      </w:r>
      <w:r w:rsidRPr="003905C9">
        <w:rPr>
          <w:lang w:val="fr-CA"/>
        </w:rPr>
        <w:tab/>
      </w:r>
      <w:r w:rsidR="00942309" w:rsidRPr="003905C9">
        <w:rPr>
          <w:lang w:val="fr-CA"/>
        </w:rPr>
        <w:t>Test</w:t>
      </w:r>
      <w:bookmarkEnd w:id="44"/>
      <w:bookmarkEnd w:id="45"/>
      <w:bookmarkEnd w:id="46"/>
    </w:p>
    <w:p w14:paraId="1BC3B387" w14:textId="77777777" w:rsidR="00942309" w:rsidRPr="00F9603B" w:rsidRDefault="00942309" w:rsidP="00942309">
      <w:pPr>
        <w:rPr>
          <w:lang w:val="fr-CA"/>
        </w:rPr>
      </w:pPr>
      <w:r w:rsidRPr="00F9603B">
        <w:rPr>
          <w:lang w:val="fr-CA"/>
        </w:rPr>
        <w:t>Notes</w:t>
      </w:r>
    </w:p>
    <w:p w14:paraId="764666D5" w14:textId="77777777" w:rsidR="00B20438" w:rsidRPr="00F9603B" w:rsidRDefault="00B20438" w:rsidP="00B20438">
      <w:pPr>
        <w:rPr>
          <w:lang w:val="fr-CA"/>
        </w:rPr>
      </w:pPr>
      <w:r w:rsidRPr="00F9603B">
        <w:rPr>
          <w:lang w:val="fr-CA"/>
        </w:rPr>
        <w:t>(Ci-dessous, espace pour rédiger une réponse)</w:t>
      </w:r>
    </w:p>
    <w:p w14:paraId="2E58B305" w14:textId="77777777" w:rsidR="00B20438" w:rsidRPr="00F9603B" w:rsidRDefault="00B20438" w:rsidP="00B20438">
      <w:pPr>
        <w:rPr>
          <w:lang w:val="fr-CA"/>
        </w:rPr>
      </w:pPr>
    </w:p>
    <w:p w14:paraId="1BD88024" w14:textId="77777777" w:rsidR="00B20438" w:rsidRPr="00F9603B" w:rsidRDefault="00B20438" w:rsidP="00B20438">
      <w:pPr>
        <w:rPr>
          <w:lang w:val="fr-CA"/>
        </w:rPr>
      </w:pPr>
    </w:p>
    <w:p w14:paraId="6AC089BF" w14:textId="0290C91B" w:rsidR="0021011A" w:rsidRPr="00F9603B" w:rsidRDefault="0021011A" w:rsidP="004128CC">
      <w:pPr>
        <w:rPr>
          <w:szCs w:val="24"/>
          <w:lang w:val="fr-CA"/>
        </w:rPr>
      </w:pPr>
    </w:p>
    <w:p w14:paraId="4ABC159C" w14:textId="77777777" w:rsidR="00EC0BAF" w:rsidRPr="00F9603B" w:rsidRDefault="00EC0BAF">
      <w:pPr>
        <w:spacing w:line="276" w:lineRule="auto"/>
        <w:rPr>
          <w:rStyle w:val="normaltextrun"/>
          <w:rFonts w:ascii="Arial" w:hAnsi="Arial"/>
          <w:b/>
          <w:bCs/>
          <w:sz w:val="40"/>
          <w:szCs w:val="40"/>
          <w:lang w:val="fr-CA"/>
        </w:rPr>
      </w:pPr>
      <w:r w:rsidRPr="00F9603B">
        <w:rPr>
          <w:rStyle w:val="normaltextrun"/>
          <w:rFonts w:ascii="Arial" w:hAnsi="Arial"/>
          <w:b/>
          <w:bCs/>
          <w:lang w:val="fr-CA"/>
        </w:rPr>
        <w:br w:type="page"/>
      </w:r>
    </w:p>
    <w:p w14:paraId="551407C6" w14:textId="188270CF" w:rsidR="00EC0BAF" w:rsidRPr="00F9603B" w:rsidRDefault="00EC0BAF" w:rsidP="00BF58EB">
      <w:pPr>
        <w:pStyle w:val="Titre1"/>
        <w:rPr>
          <w:lang w:val="fr-CA"/>
        </w:rPr>
      </w:pPr>
      <w:bookmarkStart w:id="47" w:name="_Toc70336979"/>
      <w:bookmarkStart w:id="48" w:name="_Toc70337252"/>
      <w:r w:rsidRPr="00F9603B">
        <w:rPr>
          <w:rStyle w:val="normaltextrun"/>
          <w:lang w:val="fr-CA"/>
        </w:rPr>
        <w:lastRenderedPageBreak/>
        <w:t>Journal d’objectivation</w:t>
      </w:r>
      <w:bookmarkEnd w:id="47"/>
      <w:bookmarkEnd w:id="48"/>
      <w:r w:rsidRPr="00F9603B">
        <w:rPr>
          <w:rStyle w:val="eop"/>
          <w:lang w:val="fr-CA"/>
        </w:rPr>
        <w:t> </w:t>
      </w:r>
    </w:p>
    <w:p w14:paraId="1A2AB120" w14:textId="49D15EAC" w:rsidR="00EC0BAF" w:rsidRPr="008A0E26" w:rsidRDefault="00EC0BAF" w:rsidP="0054663D">
      <w:pPr>
        <w:rPr>
          <w:lang w:val="fr-CA"/>
        </w:rPr>
      </w:pPr>
      <w:r w:rsidRPr="008A0E26">
        <w:rPr>
          <w:lang w:val="fr-CA"/>
        </w:rPr>
        <w:t>Veuillez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utiliser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le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moyen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de communication qui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vous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 xml:space="preserve">interpelle. </w:t>
      </w:r>
      <w:r w:rsidR="00F064F0" w:rsidRPr="008A0E26">
        <w:rPr>
          <w:lang w:val="fr-CA"/>
        </w:rPr>
        <w:br/>
      </w:r>
      <w:r w:rsidRPr="008A0E26">
        <w:rPr>
          <w:lang w:val="fr-CA"/>
        </w:rPr>
        <w:t>Par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exemple,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remplir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le tableau ci-dessous, faire un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enregistrement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vidéo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ou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audio,</w:t>
      </w:r>
      <w:r w:rsidR="00F064F0" w:rsidRPr="008A0E26">
        <w:rPr>
          <w:lang w:val="fr-CA"/>
        </w:rPr>
        <w:br/>
      </w:r>
      <w:r w:rsidRPr="008A0E26">
        <w:rPr>
          <w:lang w:val="fr-CA"/>
        </w:rPr>
        <w:t>écrire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des</w:t>
      </w:r>
      <w:r w:rsidR="00F064F0" w:rsidRPr="008A0E26">
        <w:rPr>
          <w:lang w:val="fr-CA"/>
        </w:rPr>
        <w:t xml:space="preserve"> n</w:t>
      </w:r>
      <w:r w:rsidRPr="008A0E26">
        <w:rPr>
          <w:lang w:val="fr-CA"/>
        </w:rPr>
        <w:t>otes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en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style</w:t>
      </w:r>
      <w:r w:rsidR="009E0EC8" w:rsidRPr="008A0E26">
        <w:rPr>
          <w:lang w:val="fr-CA"/>
        </w:rPr>
        <w:t xml:space="preserve"> télégraphique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ou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réaliser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un dessin.</w:t>
      </w:r>
    </w:p>
    <w:p w14:paraId="2C09E9FE" w14:textId="1476D2E7" w:rsidR="00EC0BAF" w:rsidRPr="008A0E26" w:rsidRDefault="00EC0BAF" w:rsidP="0054663D">
      <w:pPr>
        <w:rPr>
          <w:lang w:val="fr-CA"/>
        </w:rPr>
      </w:pPr>
      <w:r w:rsidRPr="008A0E26">
        <w:rPr>
          <w:lang w:val="fr-CA"/>
        </w:rPr>
        <w:t>Voici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un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exemple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à</w:t>
      </w:r>
      <w:r w:rsidR="0054663D" w:rsidRPr="008A0E26">
        <w:rPr>
          <w:lang w:val="fr-CA"/>
        </w:rPr>
        <w:t xml:space="preserve"> </w:t>
      </w:r>
      <w:r w:rsidRPr="008A0E26">
        <w:rPr>
          <w:lang w:val="fr-CA"/>
        </w:rPr>
        <w:t>remplir.</w:t>
      </w:r>
    </w:p>
    <w:p w14:paraId="7756A7CC" w14:textId="31C085C8" w:rsidR="00EC0BAF" w:rsidRPr="00F9603B" w:rsidRDefault="00EC0BAF" w:rsidP="00EC0BAF">
      <w:pPr>
        <w:pStyle w:val="Titre2"/>
        <w:rPr>
          <w:lang w:val="fr-CA"/>
        </w:rPr>
      </w:pPr>
      <w:bookmarkStart w:id="49" w:name="_Toc70336980"/>
      <w:bookmarkStart w:id="50" w:name="_Toc70337253"/>
      <w:r w:rsidRPr="00F9603B">
        <w:rPr>
          <w:lang w:val="fr-CA"/>
        </w:rPr>
        <w:t>Observations pendant et après l’activité DT + CUA</w:t>
      </w:r>
      <w:bookmarkEnd w:id="49"/>
      <w:bookmarkEnd w:id="50"/>
    </w:p>
    <w:p w14:paraId="577CD77C" w14:textId="334FDC68" w:rsidR="00B20438" w:rsidRPr="00F9603B" w:rsidRDefault="00EC0BAF" w:rsidP="0054663D">
      <w:pPr>
        <w:rPr>
          <w:lang w:val="fr-CA"/>
        </w:rPr>
      </w:pPr>
      <w:r w:rsidRPr="0054663D">
        <w:rPr>
          <w:lang w:val="fr-CA"/>
        </w:rPr>
        <w:t>Qu’est-ce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qui a bien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fonctionné?</w:t>
      </w:r>
      <w:r w:rsidR="0054663D">
        <w:rPr>
          <w:lang w:val="fr-CA"/>
        </w:rPr>
        <w:t xml:space="preserve"> </w:t>
      </w:r>
      <w:r w:rsidR="00B20438" w:rsidRPr="00F9603B">
        <w:rPr>
          <w:lang w:val="fr-CA"/>
        </w:rPr>
        <w:t>(Ci-dessous, espace pour rédiger une réponse)</w:t>
      </w:r>
    </w:p>
    <w:p w14:paraId="41D9140F" w14:textId="6B638636" w:rsidR="00EC0BAF" w:rsidRPr="00F9603B" w:rsidRDefault="00EC0BAF" w:rsidP="0054663D">
      <w:pPr>
        <w:rPr>
          <w:lang w:val="fr-CA"/>
        </w:rPr>
      </w:pPr>
    </w:p>
    <w:p w14:paraId="0823DB27" w14:textId="629B1CE4" w:rsidR="00EC0BAF" w:rsidRPr="00F9603B" w:rsidRDefault="00EC0BAF" w:rsidP="0054663D">
      <w:pPr>
        <w:rPr>
          <w:rStyle w:val="eop"/>
          <w:color w:val="000000"/>
          <w:shd w:val="clear" w:color="auto" w:fill="FFFFFF"/>
          <w:lang w:val="fr-CA"/>
        </w:rPr>
      </w:pPr>
    </w:p>
    <w:p w14:paraId="6420C179" w14:textId="5786A101" w:rsidR="00B20438" w:rsidRPr="00F9603B" w:rsidRDefault="00EC0BAF" w:rsidP="0054663D">
      <w:pPr>
        <w:rPr>
          <w:lang w:val="fr-CA"/>
        </w:rPr>
      </w:pPr>
      <w:r w:rsidRPr="0054663D">
        <w:rPr>
          <w:lang w:val="fr-CA"/>
        </w:rPr>
        <w:t>Qu’est-ce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qui a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moins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bien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fonctionné?</w:t>
      </w:r>
      <w:r w:rsidR="0054663D">
        <w:rPr>
          <w:lang w:val="fr-CA"/>
        </w:rPr>
        <w:t xml:space="preserve"> </w:t>
      </w:r>
      <w:r w:rsidR="00B20438" w:rsidRPr="00F9603B">
        <w:rPr>
          <w:lang w:val="fr-CA"/>
        </w:rPr>
        <w:t>(Ci-dessous, espace pour rédiger une réponse)</w:t>
      </w:r>
    </w:p>
    <w:p w14:paraId="73B039BB" w14:textId="57AB2289" w:rsidR="00EC0BAF" w:rsidRPr="00F9603B" w:rsidRDefault="00EC0BAF" w:rsidP="0054663D">
      <w:pPr>
        <w:rPr>
          <w:rStyle w:val="eop"/>
          <w:color w:val="000000"/>
          <w:shd w:val="clear" w:color="auto" w:fill="FFFFFF"/>
          <w:lang w:val="fr-CA"/>
        </w:rPr>
      </w:pPr>
    </w:p>
    <w:p w14:paraId="599D52CA" w14:textId="037DFDC2" w:rsidR="00EC0BAF" w:rsidRPr="00F9603B" w:rsidRDefault="00EC0BAF" w:rsidP="0054663D">
      <w:pPr>
        <w:rPr>
          <w:rStyle w:val="eop"/>
          <w:color w:val="000000"/>
          <w:shd w:val="clear" w:color="auto" w:fill="FFFFFF"/>
          <w:lang w:val="fr-CA"/>
        </w:rPr>
      </w:pPr>
    </w:p>
    <w:p w14:paraId="5B58CAF8" w14:textId="7865D89B" w:rsidR="00B20438" w:rsidRPr="00F9603B" w:rsidRDefault="00EC0BAF" w:rsidP="0054663D">
      <w:pPr>
        <w:rPr>
          <w:lang w:val="fr-CA"/>
        </w:rPr>
      </w:pPr>
      <w:r w:rsidRPr="0054663D">
        <w:rPr>
          <w:lang w:val="fr-CA"/>
        </w:rPr>
        <w:t>Quel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a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été l’engagement des élèves pendant l’activité?</w:t>
      </w:r>
      <w:r w:rsidRPr="00F9603B">
        <w:rPr>
          <w:rStyle w:val="eop"/>
          <w:rFonts w:ascii="Arial" w:hAnsi="Arial"/>
          <w:color w:val="000000"/>
          <w:shd w:val="clear" w:color="auto" w:fill="FFFFFF"/>
          <w:lang w:val="fr-CA"/>
        </w:rPr>
        <w:t> </w:t>
      </w:r>
      <w:r w:rsidR="00B20438" w:rsidRPr="00F9603B">
        <w:rPr>
          <w:lang w:val="fr-CA"/>
        </w:rPr>
        <w:t>(Ci-dessous, espace pour rédiger une réponse)</w:t>
      </w:r>
    </w:p>
    <w:p w14:paraId="137C9DF2" w14:textId="786F66D4" w:rsidR="00EC0BAF" w:rsidRPr="00F9603B" w:rsidRDefault="00EC0BAF" w:rsidP="0054663D">
      <w:pPr>
        <w:rPr>
          <w:rStyle w:val="eop"/>
          <w:color w:val="000000"/>
          <w:shd w:val="clear" w:color="auto" w:fill="FFFFFF"/>
          <w:lang w:val="fr-CA"/>
        </w:rPr>
      </w:pPr>
    </w:p>
    <w:p w14:paraId="28E54FFD" w14:textId="003A7182" w:rsidR="00EC0BAF" w:rsidRPr="00F9603B" w:rsidRDefault="00EC0BAF" w:rsidP="0054663D">
      <w:pPr>
        <w:rPr>
          <w:rStyle w:val="eop"/>
          <w:color w:val="000000"/>
          <w:shd w:val="clear" w:color="auto" w:fill="FFFFFF"/>
          <w:lang w:val="fr-CA"/>
        </w:rPr>
      </w:pPr>
    </w:p>
    <w:p w14:paraId="5D213E79" w14:textId="008F9911" w:rsidR="00EC0BAF" w:rsidRPr="00F9603B" w:rsidRDefault="00EC0BAF" w:rsidP="0054663D">
      <w:pPr>
        <w:rPr>
          <w:lang w:val="fr-CA"/>
        </w:rPr>
      </w:pPr>
      <w:r w:rsidRPr="0054663D">
        <w:rPr>
          <w:lang w:val="fr-CA"/>
        </w:rPr>
        <w:t>Autres</w:t>
      </w:r>
      <w:r w:rsidR="0054663D" w:rsidRPr="0054663D">
        <w:rPr>
          <w:lang w:val="fr-CA"/>
        </w:rPr>
        <w:t xml:space="preserve"> </w:t>
      </w:r>
      <w:r w:rsidRPr="0054663D">
        <w:rPr>
          <w:lang w:val="fr-CA"/>
        </w:rPr>
        <w:t>commentaires/</w:t>
      </w:r>
      <w:r w:rsidR="0054663D">
        <w:rPr>
          <w:lang w:val="fr-CA"/>
        </w:rPr>
        <w:t xml:space="preserve"> </w:t>
      </w:r>
      <w:r w:rsidRPr="0054663D">
        <w:rPr>
          <w:lang w:val="fr-CA"/>
        </w:rPr>
        <w:t>réflexions</w:t>
      </w:r>
      <w:r w:rsidR="0054663D">
        <w:rPr>
          <w:lang w:val="fr-CA"/>
        </w:rPr>
        <w:t xml:space="preserve"> </w:t>
      </w:r>
      <w:r w:rsidR="00B20438" w:rsidRPr="00F9603B">
        <w:rPr>
          <w:lang w:val="fr-CA"/>
        </w:rPr>
        <w:t>(Ci-dessous, espace pour rédiger une réponse)</w:t>
      </w:r>
    </w:p>
    <w:sectPr w:rsidR="00EC0BAF" w:rsidRPr="00F9603B" w:rsidSect="003905C9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5840" w:h="12240" w:orient="landscape"/>
      <w:pgMar w:top="1440" w:right="2943" w:bottom="1440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4C5A" w14:textId="77777777" w:rsidR="00323000" w:rsidRDefault="00323000">
      <w:pPr>
        <w:spacing w:line="240" w:lineRule="auto"/>
      </w:pPr>
      <w:r>
        <w:separator/>
      </w:r>
    </w:p>
  </w:endnote>
  <w:endnote w:type="continuationSeparator" w:id="0">
    <w:p w14:paraId="5A665516" w14:textId="77777777" w:rsidR="00323000" w:rsidRDefault="00323000">
      <w:pPr>
        <w:spacing w:line="240" w:lineRule="auto"/>
      </w:pPr>
      <w:r>
        <w:continuationSeparator/>
      </w:r>
    </w:p>
  </w:endnote>
  <w:endnote w:type="continuationNotice" w:id="1">
    <w:p w14:paraId="4800C6C8" w14:textId="77777777" w:rsidR="00323000" w:rsidRDefault="003230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verpass SemiBold">
    <w:altName w:val="Calibri"/>
    <w:charset w:val="00"/>
    <w:family w:val="auto"/>
    <w:pitch w:val="variable"/>
    <w:sig w:usb0="00000001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93816"/>
      <w:docPartObj>
        <w:docPartGallery w:val="Page Numbers (Bottom of Page)"/>
        <w:docPartUnique/>
      </w:docPartObj>
    </w:sdtPr>
    <w:sdtEndPr/>
    <w:sdtContent>
      <w:p w14:paraId="271E505A" w14:textId="238D105E" w:rsidR="00C0464C" w:rsidRDefault="00C046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C44AEF" w14:textId="40B627B6" w:rsidR="00C0464C" w:rsidRDefault="00C046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246315"/>
      <w:docPartObj>
        <w:docPartGallery w:val="Page Numbers (Bottom of Page)"/>
        <w:docPartUnique/>
      </w:docPartObj>
    </w:sdtPr>
    <w:sdtEndPr/>
    <w:sdtContent>
      <w:p w14:paraId="74EE7802" w14:textId="4A1FBB78" w:rsidR="00332562" w:rsidRPr="00CF7254" w:rsidRDefault="00332562">
        <w:pPr>
          <w:pStyle w:val="Pieddepage"/>
          <w:jc w:val="right"/>
          <w:rPr>
            <w:lang w:val="fr-CA"/>
          </w:rPr>
        </w:pPr>
        <w:r>
          <w:fldChar w:fldCharType="begin"/>
        </w:r>
        <w:r w:rsidRPr="00CF7254">
          <w:rPr>
            <w:lang w:val="fr-CA"/>
          </w:rPr>
          <w:instrText>PAGE   \* MERGEFORMAT</w:instrText>
        </w:r>
        <w:r>
          <w:fldChar w:fldCharType="separate"/>
        </w:r>
        <w:r w:rsidR="008A0E26" w:rsidRPr="008A0E26">
          <w:rPr>
            <w:noProof/>
            <w:lang w:val="fr-FR"/>
          </w:rPr>
          <w:t>2</w:t>
        </w:r>
        <w:r>
          <w:fldChar w:fldCharType="end"/>
        </w:r>
      </w:p>
    </w:sdtContent>
  </w:sdt>
  <w:p w14:paraId="121AD604" w14:textId="011EF5DE" w:rsidR="0021587A" w:rsidRPr="0021587A" w:rsidRDefault="00965617" w:rsidP="0021587A">
    <w:pPr>
      <w:spacing w:line="276" w:lineRule="auto"/>
      <w:rPr>
        <w:sz w:val="18"/>
        <w:szCs w:val="16"/>
        <w:lang w:val="fr-CA"/>
      </w:rPr>
    </w:pPr>
    <w:r>
      <w:rPr>
        <w:noProof/>
        <w:lang w:val="fr-CA"/>
      </w:rPr>
      <w:drawing>
        <wp:inline distT="0" distB="0" distL="0" distR="0" wp14:anchorId="71831F19" wp14:editId="13478E3D">
          <wp:extent cx="514350" cy="295275"/>
          <wp:effectExtent l="0" t="0" r="0" b="9525"/>
          <wp:docPr id="5" name="Image 5" descr="Logo - centre franco - 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 - centre franco - pied de p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65" cy="31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CA"/>
      </w:rPr>
      <w:drawing>
        <wp:inline distT="0" distB="0" distL="0" distR="0" wp14:anchorId="7764AE85" wp14:editId="62785F2C">
          <wp:extent cx="485775" cy="317241"/>
          <wp:effectExtent l="0" t="0" r="0" b="6985"/>
          <wp:docPr id="7" name="Image 7" descr="Logo STAO - APSO - 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Logo STAO - APSO - pied de pag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98" cy="328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87A" w:rsidRPr="0021587A">
      <w:rPr>
        <w:sz w:val="18"/>
        <w:szCs w:val="16"/>
        <w:lang w:val="fr-CA"/>
      </w:rPr>
      <w:t xml:space="preserve"> Conception graphique et impression : Le Centre franco</w:t>
    </w:r>
  </w:p>
  <w:p w14:paraId="03D29EFB" w14:textId="1BCAF8C1" w:rsidR="00942309" w:rsidRPr="0021587A" w:rsidRDefault="0021587A" w:rsidP="0021587A">
    <w:pPr>
      <w:spacing w:line="276" w:lineRule="auto"/>
      <w:rPr>
        <w:sz w:val="18"/>
        <w:szCs w:val="16"/>
        <w:lang w:val="fr-CA"/>
      </w:rPr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AE3A0" wp14:editId="56AEE8DC">
              <wp:simplePos x="0" y="0"/>
              <wp:positionH relativeFrom="column">
                <wp:posOffset>-668324</wp:posOffset>
              </wp:positionH>
              <wp:positionV relativeFrom="paragraph">
                <wp:posOffset>641544</wp:posOffset>
              </wp:positionV>
              <wp:extent cx="10067925" cy="45719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E0AE9" id="Rectangle 9" o:spid="_x0000_s1026" style="position:absolute;margin-left:-52.6pt;margin-top:50.5pt;width:792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" fillcolor="#e87d1e [3205]" stroked="f" strokeweight="1pt"/>
          </w:pict>
        </mc:Fallback>
      </mc:AlternateContent>
    </w:r>
    <w:r w:rsidRPr="0021587A">
      <w:rPr>
        <w:sz w:val="18"/>
        <w:szCs w:val="16"/>
        <w:lang w:val="fr-CA"/>
      </w:rPr>
      <w:t>Recherche et rédaction : Janelle Fournier et Tricia Poulin en collaboration avec l’équipe d’accompagnement du Centre franco et de l’APSO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1B60" w14:textId="2FE57DE0" w:rsidR="00942309" w:rsidRPr="0021587A" w:rsidRDefault="0021587A" w:rsidP="0021587A">
    <w:pPr>
      <w:rPr>
        <w:sz w:val="18"/>
        <w:szCs w:val="16"/>
        <w:lang w:val="fr-CA"/>
      </w:rPr>
    </w:pPr>
    <w:r>
      <w:rPr>
        <w:noProof/>
        <w:lang w:val="fr-CA"/>
      </w:rPr>
      <w:drawing>
        <wp:inline distT="114300" distB="114300" distL="114300" distR="114300" wp14:anchorId="30C7F873" wp14:editId="02933364">
          <wp:extent cx="960120" cy="190500"/>
          <wp:effectExtent l="0" t="0" r="0" b="0"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r-CA"/>
      </w:rPr>
      <w:drawing>
        <wp:inline distT="114300" distB="114300" distL="114300" distR="114300" wp14:anchorId="64272E1C" wp14:editId="4E20DD83">
          <wp:extent cx="470743" cy="309530"/>
          <wp:effectExtent l="0" t="0" r="0" b="0"/>
          <wp:docPr id="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743" cy="309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1587A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4943" w14:textId="77777777" w:rsidR="00323000" w:rsidRDefault="00323000">
      <w:pPr>
        <w:spacing w:line="240" w:lineRule="auto"/>
      </w:pPr>
      <w:r>
        <w:separator/>
      </w:r>
    </w:p>
  </w:footnote>
  <w:footnote w:type="continuationSeparator" w:id="0">
    <w:p w14:paraId="76CF5DF7" w14:textId="77777777" w:rsidR="00323000" w:rsidRDefault="00323000">
      <w:pPr>
        <w:spacing w:line="240" w:lineRule="auto"/>
      </w:pPr>
      <w:r>
        <w:continuationSeparator/>
      </w:r>
    </w:p>
  </w:footnote>
  <w:footnote w:type="continuationNotice" w:id="1">
    <w:p w14:paraId="2D0FF585" w14:textId="77777777" w:rsidR="00323000" w:rsidRDefault="003230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C8F7" w14:textId="77777777" w:rsidR="0021587A" w:rsidRDefault="00215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5155" w14:textId="557A9C55" w:rsidR="00217028" w:rsidRDefault="00C0464C">
    <w:pPr>
      <w:pStyle w:val="En-tte"/>
    </w:pPr>
    <w:r>
      <w:rPr>
        <w:noProof/>
        <w:lang w:val="fr-CA"/>
      </w:rPr>
      <w:drawing>
        <wp:anchor distT="0" distB="0" distL="114300" distR="114300" simplePos="0" relativeHeight="251658240" behindDoc="1" locked="0" layoutInCell="1" allowOverlap="1" wp14:anchorId="7C0567D4" wp14:editId="58EF9CCD">
          <wp:simplePos x="0" y="0"/>
          <wp:positionH relativeFrom="page">
            <wp:align>left</wp:align>
          </wp:positionH>
          <wp:positionV relativeFrom="paragraph">
            <wp:posOffset>-374073</wp:posOffset>
          </wp:positionV>
          <wp:extent cx="10105901" cy="400050"/>
          <wp:effectExtent l="0" t="0" r="0" b="0"/>
          <wp:wrapNone/>
          <wp:docPr id="81" name="Image 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 8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90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3F635" wp14:editId="30D726D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067925" cy="76200"/>
              <wp:effectExtent l="0" t="0" r="28575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76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72A2AD" id="Rectangle 11" o:spid="_x0000_s1026" style="position:absolute;margin-left:0;margin-top:-36pt;width:792.75pt;height: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" fillcolor="#3f3e29 [3200]" strokecolor="#1f1e14 [1600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21B8" w14:textId="77777777" w:rsidR="0021587A" w:rsidRDefault="00215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9E"/>
    <w:multiLevelType w:val="multilevel"/>
    <w:tmpl w:val="A2E24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C5233"/>
    <w:multiLevelType w:val="multilevel"/>
    <w:tmpl w:val="5BE26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D70E7"/>
    <w:multiLevelType w:val="multilevel"/>
    <w:tmpl w:val="20301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C73EF"/>
    <w:multiLevelType w:val="multilevel"/>
    <w:tmpl w:val="F0684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D56A38"/>
    <w:multiLevelType w:val="multilevel"/>
    <w:tmpl w:val="8F122D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3159602B"/>
    <w:multiLevelType w:val="hybridMultilevel"/>
    <w:tmpl w:val="15048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643"/>
    <w:multiLevelType w:val="multilevel"/>
    <w:tmpl w:val="0A26A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B16454"/>
    <w:multiLevelType w:val="multilevel"/>
    <w:tmpl w:val="5E38F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607D2"/>
    <w:multiLevelType w:val="multilevel"/>
    <w:tmpl w:val="6E761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8D50FD"/>
    <w:multiLevelType w:val="hybridMultilevel"/>
    <w:tmpl w:val="FB20B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01E1"/>
    <w:multiLevelType w:val="hybridMultilevel"/>
    <w:tmpl w:val="A18858F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EAA471C"/>
    <w:multiLevelType w:val="multilevel"/>
    <w:tmpl w:val="61100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8E38CB"/>
    <w:multiLevelType w:val="hybridMultilevel"/>
    <w:tmpl w:val="F52C402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2770F52"/>
    <w:multiLevelType w:val="hybridMultilevel"/>
    <w:tmpl w:val="CDA24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BF4"/>
    <w:multiLevelType w:val="hybridMultilevel"/>
    <w:tmpl w:val="C7020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315D"/>
    <w:multiLevelType w:val="multilevel"/>
    <w:tmpl w:val="DCB0E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EF510A"/>
    <w:multiLevelType w:val="hybridMultilevel"/>
    <w:tmpl w:val="CB6A1C26"/>
    <w:lvl w:ilvl="0" w:tplc="2FBE01C8">
      <w:start w:val="1"/>
      <w:numFmt w:val="bullet"/>
      <w:pStyle w:val="Hyperlie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431D"/>
    <w:multiLevelType w:val="multilevel"/>
    <w:tmpl w:val="075CB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C2D2E0A"/>
    <w:multiLevelType w:val="multilevel"/>
    <w:tmpl w:val="CA607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6C0361"/>
    <w:multiLevelType w:val="multilevel"/>
    <w:tmpl w:val="B5A2A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4F44DD"/>
    <w:multiLevelType w:val="multilevel"/>
    <w:tmpl w:val="1E784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B72752"/>
    <w:multiLevelType w:val="multilevel"/>
    <w:tmpl w:val="6D942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0D5F2D"/>
    <w:multiLevelType w:val="multilevel"/>
    <w:tmpl w:val="05A29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BB728B"/>
    <w:multiLevelType w:val="multilevel"/>
    <w:tmpl w:val="2B86F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C60362"/>
    <w:multiLevelType w:val="multilevel"/>
    <w:tmpl w:val="FB741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F84704"/>
    <w:multiLevelType w:val="hybridMultilevel"/>
    <w:tmpl w:val="6700F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F2F82"/>
    <w:multiLevelType w:val="multilevel"/>
    <w:tmpl w:val="AA786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22"/>
  </w:num>
  <w:num w:numId="8">
    <w:abstractNumId w:val="15"/>
  </w:num>
  <w:num w:numId="9">
    <w:abstractNumId w:val="7"/>
  </w:num>
  <w:num w:numId="10">
    <w:abstractNumId w:val="23"/>
  </w:num>
  <w:num w:numId="11">
    <w:abstractNumId w:val="0"/>
  </w:num>
  <w:num w:numId="12">
    <w:abstractNumId w:val="4"/>
  </w:num>
  <w:num w:numId="13">
    <w:abstractNumId w:val="21"/>
  </w:num>
  <w:num w:numId="14">
    <w:abstractNumId w:val="17"/>
  </w:num>
  <w:num w:numId="15">
    <w:abstractNumId w:val="6"/>
  </w:num>
  <w:num w:numId="16">
    <w:abstractNumId w:val="1"/>
  </w:num>
  <w:num w:numId="17">
    <w:abstractNumId w:val="20"/>
  </w:num>
  <w:num w:numId="18">
    <w:abstractNumId w:val="2"/>
  </w:num>
  <w:num w:numId="19">
    <w:abstractNumId w:val="24"/>
  </w:num>
  <w:num w:numId="20">
    <w:abstractNumId w:val="25"/>
  </w:num>
  <w:num w:numId="21">
    <w:abstractNumId w:val="9"/>
  </w:num>
  <w:num w:numId="22">
    <w:abstractNumId w:val="13"/>
  </w:num>
  <w:num w:numId="23">
    <w:abstractNumId w:val="16"/>
  </w:num>
  <w:num w:numId="24">
    <w:abstractNumId w:val="14"/>
  </w:num>
  <w:num w:numId="25">
    <w:abstractNumId w:val="5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1A"/>
    <w:rsid w:val="00021C64"/>
    <w:rsid w:val="00037D8F"/>
    <w:rsid w:val="000B012D"/>
    <w:rsid w:val="000B07AB"/>
    <w:rsid w:val="000C69C1"/>
    <w:rsid w:val="000F0289"/>
    <w:rsid w:val="00117014"/>
    <w:rsid w:val="00124B99"/>
    <w:rsid w:val="001334D2"/>
    <w:rsid w:val="00207ACC"/>
    <w:rsid w:val="0021011A"/>
    <w:rsid w:val="0021587A"/>
    <w:rsid w:val="00217028"/>
    <w:rsid w:val="00282031"/>
    <w:rsid w:val="002872F4"/>
    <w:rsid w:val="002D048D"/>
    <w:rsid w:val="00301657"/>
    <w:rsid w:val="00316C08"/>
    <w:rsid w:val="00323000"/>
    <w:rsid w:val="00332562"/>
    <w:rsid w:val="003354EC"/>
    <w:rsid w:val="003905C9"/>
    <w:rsid w:val="003B0B44"/>
    <w:rsid w:val="003B6840"/>
    <w:rsid w:val="003C7377"/>
    <w:rsid w:val="004128CC"/>
    <w:rsid w:val="00454F22"/>
    <w:rsid w:val="00455C08"/>
    <w:rsid w:val="00465851"/>
    <w:rsid w:val="0048055C"/>
    <w:rsid w:val="004C23CE"/>
    <w:rsid w:val="004C3A4F"/>
    <w:rsid w:val="00502891"/>
    <w:rsid w:val="0052578A"/>
    <w:rsid w:val="00545B17"/>
    <w:rsid w:val="0054663D"/>
    <w:rsid w:val="006505E9"/>
    <w:rsid w:val="00651E8F"/>
    <w:rsid w:val="00656CA2"/>
    <w:rsid w:val="006662CB"/>
    <w:rsid w:val="00682F4D"/>
    <w:rsid w:val="00686D47"/>
    <w:rsid w:val="00690806"/>
    <w:rsid w:val="00707A68"/>
    <w:rsid w:val="0071125E"/>
    <w:rsid w:val="007221C5"/>
    <w:rsid w:val="007E63C1"/>
    <w:rsid w:val="007F0C79"/>
    <w:rsid w:val="00861C51"/>
    <w:rsid w:val="00895891"/>
    <w:rsid w:val="008A0E26"/>
    <w:rsid w:val="009131C6"/>
    <w:rsid w:val="00942309"/>
    <w:rsid w:val="00943382"/>
    <w:rsid w:val="009475EF"/>
    <w:rsid w:val="00965617"/>
    <w:rsid w:val="00973055"/>
    <w:rsid w:val="009831EE"/>
    <w:rsid w:val="009972C9"/>
    <w:rsid w:val="009B154F"/>
    <w:rsid w:val="009E0EC8"/>
    <w:rsid w:val="00A0052E"/>
    <w:rsid w:val="00A131E5"/>
    <w:rsid w:val="00A50444"/>
    <w:rsid w:val="00A87364"/>
    <w:rsid w:val="00AB5166"/>
    <w:rsid w:val="00AB54E9"/>
    <w:rsid w:val="00AF4006"/>
    <w:rsid w:val="00B20438"/>
    <w:rsid w:val="00BB6B04"/>
    <w:rsid w:val="00BF58EB"/>
    <w:rsid w:val="00C0464C"/>
    <w:rsid w:val="00C36871"/>
    <w:rsid w:val="00CD2FE8"/>
    <w:rsid w:val="00CD7F7A"/>
    <w:rsid w:val="00CF7254"/>
    <w:rsid w:val="00D90C36"/>
    <w:rsid w:val="00E3698E"/>
    <w:rsid w:val="00E41385"/>
    <w:rsid w:val="00E7776A"/>
    <w:rsid w:val="00EB6711"/>
    <w:rsid w:val="00EB749A"/>
    <w:rsid w:val="00EC0BAF"/>
    <w:rsid w:val="00ED7FB6"/>
    <w:rsid w:val="00EE3FCF"/>
    <w:rsid w:val="00F0059F"/>
    <w:rsid w:val="00F064F0"/>
    <w:rsid w:val="00F5058A"/>
    <w:rsid w:val="00F74B9B"/>
    <w:rsid w:val="00F9603B"/>
    <w:rsid w:val="00FC3D0A"/>
    <w:rsid w:val="00FC3E53"/>
    <w:rsid w:val="00FD0B66"/>
    <w:rsid w:val="212B24E3"/>
    <w:rsid w:val="56E77C36"/>
    <w:rsid w:val="67283FA2"/>
    <w:rsid w:val="7B9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D711"/>
  <w15:docId w15:val="{E0EBF6D8-1F32-426C-8135-6B41AFC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AF"/>
    <w:pPr>
      <w:spacing w:line="360" w:lineRule="auto"/>
    </w:pPr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uiPriority w:val="9"/>
    <w:qFormat/>
    <w:rsid w:val="009972C9"/>
    <w:pPr>
      <w:keepNext/>
      <w:keepLines/>
      <w:spacing w:before="400" w:after="120" w:line="240" w:lineRule="auto"/>
      <w:outlineLvl w:val="0"/>
    </w:pPr>
    <w:rPr>
      <w:rFonts w:asciiTheme="majorHAnsi" w:hAnsiTheme="majorHAnsi"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rsid w:val="00EC0B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7E63C1"/>
    <w:pPr>
      <w:keepNext/>
      <w:keepLines/>
      <w:spacing w:after="60" w:line="240" w:lineRule="auto"/>
    </w:pPr>
    <w:rPr>
      <w:color w:val="FFFFFF" w:themeColor="background1"/>
      <w:sz w:val="48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CD7F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7F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7F7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15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54F"/>
  </w:style>
  <w:style w:type="paragraph" w:styleId="Pieddepage">
    <w:name w:val="footer"/>
    <w:basedOn w:val="Normal"/>
    <w:link w:val="PieddepageCar"/>
    <w:uiPriority w:val="99"/>
    <w:unhideWhenUsed/>
    <w:rsid w:val="009B15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54F"/>
  </w:style>
  <w:style w:type="paragraph" w:customStyle="1" w:styleId="Hyperlien">
    <w:name w:val="Hyperlien"/>
    <w:basedOn w:val="Normal"/>
    <w:link w:val="HyperlienCar"/>
    <w:qFormat/>
    <w:rsid w:val="00651E8F"/>
    <w:pPr>
      <w:widowControl w:val="0"/>
    </w:pPr>
    <w:rPr>
      <w:color w:val="0052C0"/>
      <w:szCs w:val="24"/>
      <w:u w:val="single"/>
    </w:rPr>
  </w:style>
  <w:style w:type="character" w:styleId="lev">
    <w:name w:val="Strong"/>
    <w:basedOn w:val="Policepardfaut"/>
    <w:uiPriority w:val="22"/>
    <w:qFormat/>
    <w:rsid w:val="00707A68"/>
    <w:rPr>
      <w:b/>
      <w:bCs/>
    </w:rPr>
  </w:style>
  <w:style w:type="character" w:customStyle="1" w:styleId="HyperlienCar">
    <w:name w:val="Hyperlien Car"/>
    <w:basedOn w:val="Policepardfaut"/>
    <w:link w:val="Hyperlien"/>
    <w:rsid w:val="00651E8F"/>
    <w:rPr>
      <w:rFonts w:asciiTheme="minorHAnsi" w:hAnsiTheme="minorHAnsi"/>
      <w:color w:val="0052C0"/>
      <w:sz w:val="24"/>
      <w:szCs w:val="24"/>
      <w:u w:val="single"/>
    </w:rPr>
  </w:style>
  <w:style w:type="paragraph" w:customStyle="1" w:styleId="Highlighthyperlien">
    <w:name w:val="Highlight hyperlien"/>
    <w:basedOn w:val="Normal"/>
    <w:link w:val="HighlighthyperlienCar"/>
    <w:qFormat/>
    <w:rsid w:val="00942309"/>
    <w:pPr>
      <w:spacing w:line="276" w:lineRule="auto"/>
    </w:pPr>
    <w:rPr>
      <w:b/>
      <w:color w:val="00206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43382"/>
    <w:rPr>
      <w:sz w:val="16"/>
      <w:szCs w:val="16"/>
    </w:rPr>
  </w:style>
  <w:style w:type="character" w:customStyle="1" w:styleId="HighlighthyperlienCar">
    <w:name w:val="Highlight hyperlien Car"/>
    <w:basedOn w:val="Policepardfaut"/>
    <w:link w:val="Highlighthyperlien"/>
    <w:rsid w:val="00942309"/>
    <w:rPr>
      <w:b/>
      <w:color w:val="00206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38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2309"/>
    <w:pPr>
      <w:spacing w:before="240" w:after="0" w:line="259" w:lineRule="auto"/>
      <w:outlineLvl w:val="9"/>
    </w:pPr>
    <w:rPr>
      <w:rFonts w:eastAsiaTheme="majorEastAsia" w:cstheme="majorBidi"/>
      <w:color w:val="21837A" w:themeColor="accent1" w:themeShade="BF"/>
      <w:sz w:val="32"/>
      <w:szCs w:val="32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942309"/>
    <w:pPr>
      <w:spacing w:after="100" w:line="259" w:lineRule="auto"/>
      <w:ind w:left="220"/>
    </w:pPr>
    <w:rPr>
      <w:rFonts w:eastAsiaTheme="minorEastAsia" w:cs="Times New Roman"/>
      <w:sz w:val="2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942309"/>
    <w:pPr>
      <w:spacing w:after="100" w:line="259" w:lineRule="auto"/>
    </w:pPr>
    <w:rPr>
      <w:rFonts w:eastAsiaTheme="minorEastAsia" w:cs="Times New Roman"/>
      <w:sz w:val="22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942309"/>
    <w:pPr>
      <w:spacing w:after="100" w:line="259" w:lineRule="auto"/>
      <w:ind w:left="440"/>
    </w:pPr>
    <w:rPr>
      <w:rFonts w:eastAsiaTheme="minorEastAsia" w:cs="Times New Roman"/>
      <w:sz w:val="22"/>
      <w:lang w:val="fr-CA"/>
    </w:rPr>
  </w:style>
  <w:style w:type="paragraph" w:customStyle="1" w:styleId="Hyperlienbullet">
    <w:name w:val="Hyperlien bullet"/>
    <w:basedOn w:val="Paragraphedeliste"/>
    <w:link w:val="HyperlienbulletCar"/>
    <w:qFormat/>
    <w:rsid w:val="00F5058A"/>
    <w:pPr>
      <w:numPr>
        <w:numId w:val="23"/>
      </w:numPr>
      <w:ind w:left="714" w:hanging="357"/>
    </w:pPr>
    <w:rPr>
      <w:color w:val="0052C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5B17"/>
    <w:rPr>
      <w:color w:val="954F72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C3E53"/>
    <w:rPr>
      <w:sz w:val="24"/>
    </w:rPr>
  </w:style>
  <w:style w:type="character" w:customStyle="1" w:styleId="HyperlienbulletCar">
    <w:name w:val="Hyperlien bullet Car"/>
    <w:basedOn w:val="ParagraphedelisteCar"/>
    <w:link w:val="Hyperlienbullet"/>
    <w:rsid w:val="00F5058A"/>
    <w:rPr>
      <w:rFonts w:asciiTheme="minorHAnsi" w:hAnsiTheme="minorHAnsi"/>
      <w:color w:val="0052C0"/>
      <w:sz w:val="24"/>
      <w:u w:val="single"/>
    </w:rPr>
  </w:style>
  <w:style w:type="paragraph" w:customStyle="1" w:styleId="paragraph">
    <w:name w:val="paragraph"/>
    <w:basedOn w:val="Normal"/>
    <w:rsid w:val="00EC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CA"/>
    </w:rPr>
  </w:style>
  <w:style w:type="character" w:customStyle="1" w:styleId="normaltextrun">
    <w:name w:val="normaltextrun"/>
    <w:basedOn w:val="Policepardfaut"/>
    <w:rsid w:val="00EC0BAF"/>
  </w:style>
  <w:style w:type="character" w:customStyle="1" w:styleId="eop">
    <w:name w:val="eop"/>
    <w:basedOn w:val="Policepardfaut"/>
    <w:rsid w:val="00EC0BAF"/>
  </w:style>
  <w:style w:type="paragraph" w:styleId="NormalWeb">
    <w:name w:val="Normal (Web)"/>
    <w:basedOn w:val="Normal"/>
    <w:uiPriority w:val="99"/>
    <w:semiHidden/>
    <w:unhideWhenUsed/>
    <w:rsid w:val="0086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A5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four055@uottawa.ca" TargetMode="External"/><Relationship Id="rId18" Type="http://schemas.openxmlformats.org/officeDocument/2006/relationships/hyperlink" Target="https://stao.ca/resource/lapproche-du-design-thinking/" TargetMode="External"/><Relationship Id="rId26" Type="http://schemas.openxmlformats.org/officeDocument/2006/relationships/hyperlink" Target="http://www.edu.gov.on.ca/fre/general/elemsec/speced/LearningforAll2013Fr.pdf" TargetMode="External"/><Relationship Id="rId39" Type="http://schemas.openxmlformats.org/officeDocument/2006/relationships/hyperlink" Target="http://www.la-psychologie.com/sentiments.htm" TargetMode="External"/><Relationship Id="rId21" Type="http://schemas.openxmlformats.org/officeDocument/2006/relationships/hyperlink" Target="https://tll.gse.harvard.edu/files/hgsetll/files/designthinkingeducation.pdf" TargetMode="External"/><Relationship Id="rId34" Type="http://schemas.openxmlformats.org/officeDocument/2006/relationships/hyperlink" Target="https://barbarabray.net/2017/06/08/design-thinking-process-and-udl-planning-tool/" TargetMode="External"/><Relationship Id="rId42" Type="http://schemas.openxmlformats.org/officeDocument/2006/relationships/hyperlink" Target="https://jamboard.google.com/d/1J8iBTrpTVEHZ5YBbc5wImySc7wskD8Q70wGncsjm16U/viewer" TargetMode="External"/><Relationship Id="rId47" Type="http://schemas.openxmlformats.org/officeDocument/2006/relationships/hyperlink" Target="https://padlet.com/tpoulin/qc96tbtauxsps1va" TargetMode="External"/><Relationship Id="rId50" Type="http://schemas.openxmlformats.org/officeDocument/2006/relationships/image" Target="media/image8.png"/><Relationship Id="rId55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tpoulin@cscmonavenir.ca" TargetMode="External"/><Relationship Id="rId17" Type="http://schemas.openxmlformats.org/officeDocument/2006/relationships/hyperlink" Target="https://tll.gse.harvard.edu/files/hgsetll/files/designthinkingeducation.pdf" TargetMode="External"/><Relationship Id="rId25" Type="http://schemas.openxmlformats.org/officeDocument/2006/relationships/hyperlink" Target="https://youtu.be/Aq_Rq3DzxlU" TargetMode="External"/><Relationship Id="rId33" Type="http://schemas.openxmlformats.org/officeDocument/2006/relationships/hyperlink" Target="https://www.calacademy.org/educators/lesson-plans/our-hungry-planet-design-thinking-challenge" TargetMode="External"/><Relationship Id="rId38" Type="http://schemas.openxmlformats.org/officeDocument/2006/relationships/hyperlink" Target="http://www.la-psychologie.com/sentiments.htm" TargetMode="External"/><Relationship Id="rId46" Type="http://schemas.openxmlformats.org/officeDocument/2006/relationships/hyperlink" Target="https://padlet.com/tpoulin/qc96tbtauxsps1v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researchgate.net/publication/336919445_Design_and_Design_Thinking_in_STEM_Education" TargetMode="External"/><Relationship Id="rId29" Type="http://schemas.openxmlformats.org/officeDocument/2006/relationships/hyperlink" Target="https://www.novakeducation.com/blog/holistic-single-point-and-analytic-rubrics" TargetMode="External"/><Relationship Id="rId41" Type="http://schemas.openxmlformats.org/officeDocument/2006/relationships/hyperlink" Target="https://jamboard.google.com/d/1FscnuxxmhvD7CmD0_-7KZuXmzW5W74qOCdLnkRU0zCY/edit?usp=sharing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dello.org/fr/ressource/7544-Artisans-Du-Changement" TargetMode="External"/><Relationship Id="rId32" Type="http://schemas.openxmlformats.org/officeDocument/2006/relationships/hyperlink" Target="https://www.novakeducation.com/resources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jamboard.google.com/d/1FscnuxxmhvD7CmD0_-7KZuXmzW5W74qOCdLnkRU0zCY/viewer" TargetMode="External"/><Relationship Id="rId45" Type="http://schemas.openxmlformats.org/officeDocument/2006/relationships/hyperlink" Target="https://padlet.com/tpoulin/qc96tbtauxsps1va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o.ca/resource/lapproche-du-design-thinking/" TargetMode="External"/><Relationship Id="rId23" Type="http://schemas.openxmlformats.org/officeDocument/2006/relationships/hyperlink" Target="https://www.onf.ca/" TargetMode="External"/><Relationship Id="rId28" Type="http://schemas.openxmlformats.org/officeDocument/2006/relationships/hyperlink" Target="https://stao.ca/resource/lapproche-du-design-thinking/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padlet.com/tpoulin/xi3y0jcqhe90qijm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s://f.hubspotusercontent00.net/hubfs/7288705/Resources/Katie%20Novak%20Lesson%20Plan%20Review%20Template%20(1).docx" TargetMode="External"/><Relationship Id="rId44" Type="http://schemas.openxmlformats.org/officeDocument/2006/relationships/image" Target="media/image6.png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o.ca/resource/lapproche-du-design-thinking/" TargetMode="External"/><Relationship Id="rId22" Type="http://schemas.openxmlformats.org/officeDocument/2006/relationships/hyperlink" Target="https://www.youtube.com/c/unicefenfrancais/videos" TargetMode="External"/><Relationship Id="rId27" Type="http://schemas.openxmlformats.org/officeDocument/2006/relationships/hyperlink" Target="https://www.dcp.edu.gov.on.ca/fr/planification/considerations-concernant-la-planification-du-programme/droits-de-la-personne-equite-et-education-inclusive" TargetMode="External"/><Relationship Id="rId30" Type="http://schemas.openxmlformats.org/officeDocument/2006/relationships/hyperlink" Target="https://udlguidelines.cast.org/" TargetMode="External"/><Relationship Id="rId35" Type="http://schemas.openxmlformats.org/officeDocument/2006/relationships/hyperlink" Target="https://www.youtube.com/watch?v=B3QwoUZb048" TargetMode="External"/><Relationship Id="rId43" Type="http://schemas.openxmlformats.org/officeDocument/2006/relationships/hyperlink" Target="https://jamboard.google.com/d/1J8iBTrpTVEHZ5YBbc5wImySc7wskD8Q70wGncsjm16U/edit?usp=sharing" TargetMode="External"/><Relationship Id="rId48" Type="http://schemas.openxmlformats.org/officeDocument/2006/relationships/image" Target="media/image7.png"/><Relationship Id="rId56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1">
  <a:themeElements>
    <a:clrScheme name="APSO">
      <a:dk1>
        <a:srgbClr val="3F3E29"/>
      </a:dk1>
      <a:lt1>
        <a:sysClr val="window" lastClr="FFFFFF"/>
      </a:lt1>
      <a:dk2>
        <a:srgbClr val="3F3E29"/>
      </a:dk2>
      <a:lt2>
        <a:srgbClr val="999999"/>
      </a:lt2>
      <a:accent1>
        <a:srgbClr val="2CAFA4"/>
      </a:accent1>
      <a:accent2>
        <a:srgbClr val="E87D1E"/>
      </a:accent2>
      <a:accent3>
        <a:srgbClr val="F8971D"/>
      </a:accent3>
      <a:accent4>
        <a:srgbClr val="FFD2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PSO">
      <a:majorFont>
        <a:latin typeface="Overpas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C809EB54-9A40-4CF8-8A64-F901C251ADF2}" vid="{DAD92686-FD99-46BA-BBCE-95C6327F26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9c4dec-5d68-41ec-af51-029a2a1361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8275B0AE56A4C96ECB1058A5E2F9C" ma:contentTypeVersion="16" ma:contentTypeDescription="Create a new document." ma:contentTypeScope="" ma:versionID="a5cd2308e97932b26b98344b198697f1">
  <xsd:schema xmlns:xsd="http://www.w3.org/2001/XMLSchema" xmlns:xs="http://www.w3.org/2001/XMLSchema" xmlns:p="http://schemas.microsoft.com/office/2006/metadata/properties" xmlns:ns2="149c4dec-5d68-41ec-af51-029a2a136100" xmlns:ns3="4d973fe5-5de8-41d4-9793-8e45b56aa925" targetNamespace="http://schemas.microsoft.com/office/2006/metadata/properties" ma:root="true" ma:fieldsID="147dc794506982589e3a323bd7cc378c" ns2:_="" ns3:_="">
    <xsd:import namespace="149c4dec-5d68-41ec-af51-029a2a136100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c4dec-5d68-41ec-af51-029a2a136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 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C03C-1852-43D2-B2D5-FB6E76D3EEFE}">
  <ds:schemaRefs>
    <ds:schemaRef ds:uri="http://schemas.microsoft.com/office/2006/metadata/properties"/>
    <ds:schemaRef ds:uri="http://schemas.microsoft.com/office/infopath/2007/PartnerControls"/>
    <ds:schemaRef ds:uri="149c4dec-5d68-41ec-af51-029a2a136100"/>
  </ds:schemaRefs>
</ds:datastoreItem>
</file>

<file path=customXml/itemProps2.xml><?xml version="1.0" encoding="utf-8"?>
<ds:datastoreItem xmlns:ds="http://schemas.openxmlformats.org/officeDocument/2006/customXml" ds:itemID="{8C982705-B469-4570-B031-22E98D45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66CE6-7680-4C5C-B187-4791A6D6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c4dec-5d68-41ec-af51-029a2a136100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9CF49-219A-4A4B-9976-AB773365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2008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Links>
    <vt:vector size="594" baseType="variant">
      <vt:variant>
        <vt:i4>2949163</vt:i4>
      </vt:variant>
      <vt:variant>
        <vt:i4>360</vt:i4>
      </vt:variant>
      <vt:variant>
        <vt:i4>0</vt:i4>
      </vt:variant>
      <vt:variant>
        <vt:i4>5</vt:i4>
      </vt:variant>
      <vt:variant>
        <vt:lpwstr>https://padlet.com/tpoulin/xi3y0jcqhe90qijm</vt:lpwstr>
      </vt:variant>
      <vt:variant>
        <vt:lpwstr/>
      </vt:variant>
      <vt:variant>
        <vt:i4>3407987</vt:i4>
      </vt:variant>
      <vt:variant>
        <vt:i4>357</vt:i4>
      </vt:variant>
      <vt:variant>
        <vt:i4>0</vt:i4>
      </vt:variant>
      <vt:variant>
        <vt:i4>5</vt:i4>
      </vt:variant>
      <vt:variant>
        <vt:lpwstr>https://padlet.com/tpoulin/qc96tbtauxsps1va</vt:lpwstr>
      </vt:variant>
      <vt:variant>
        <vt:lpwstr/>
      </vt:variant>
      <vt:variant>
        <vt:i4>3407987</vt:i4>
      </vt:variant>
      <vt:variant>
        <vt:i4>354</vt:i4>
      </vt:variant>
      <vt:variant>
        <vt:i4>0</vt:i4>
      </vt:variant>
      <vt:variant>
        <vt:i4>5</vt:i4>
      </vt:variant>
      <vt:variant>
        <vt:lpwstr>https://padlet.com/tpoulin/qc96tbtauxsps1va</vt:lpwstr>
      </vt:variant>
      <vt:variant>
        <vt:lpwstr/>
      </vt:variant>
      <vt:variant>
        <vt:i4>3407987</vt:i4>
      </vt:variant>
      <vt:variant>
        <vt:i4>351</vt:i4>
      </vt:variant>
      <vt:variant>
        <vt:i4>0</vt:i4>
      </vt:variant>
      <vt:variant>
        <vt:i4>5</vt:i4>
      </vt:variant>
      <vt:variant>
        <vt:lpwstr>https://padlet.com/tpoulin/qc96tbtauxsps1va</vt:lpwstr>
      </vt:variant>
      <vt:variant>
        <vt:lpwstr/>
      </vt:variant>
      <vt:variant>
        <vt:i4>3407935</vt:i4>
      </vt:variant>
      <vt:variant>
        <vt:i4>348</vt:i4>
      </vt:variant>
      <vt:variant>
        <vt:i4>0</vt:i4>
      </vt:variant>
      <vt:variant>
        <vt:i4>5</vt:i4>
      </vt:variant>
      <vt:variant>
        <vt:lpwstr>https://jamboard.google.com/d/1J8iBTrpTVEHZ5YBbc5wImySc7wskD8Q70wGncsjm16U/edit?usp=sharing</vt:lpwstr>
      </vt:variant>
      <vt:variant>
        <vt:lpwstr/>
      </vt:variant>
      <vt:variant>
        <vt:i4>3670137</vt:i4>
      </vt:variant>
      <vt:variant>
        <vt:i4>345</vt:i4>
      </vt:variant>
      <vt:variant>
        <vt:i4>0</vt:i4>
      </vt:variant>
      <vt:variant>
        <vt:i4>5</vt:i4>
      </vt:variant>
      <vt:variant>
        <vt:lpwstr>https://www.youtube.com/watch?v=B3QwoUZb048</vt:lpwstr>
      </vt:variant>
      <vt:variant>
        <vt:lpwstr/>
      </vt:variant>
      <vt:variant>
        <vt:i4>5767233</vt:i4>
      </vt:variant>
      <vt:variant>
        <vt:i4>342</vt:i4>
      </vt:variant>
      <vt:variant>
        <vt:i4>0</vt:i4>
      </vt:variant>
      <vt:variant>
        <vt:i4>5</vt:i4>
      </vt:variant>
      <vt:variant>
        <vt:lpwstr>https://barbarabray.net/2017/06/08/design-thinking-process-and-udl-planning-tool/</vt:lpwstr>
      </vt:variant>
      <vt:variant>
        <vt:lpwstr/>
      </vt:variant>
      <vt:variant>
        <vt:i4>1769477</vt:i4>
      </vt:variant>
      <vt:variant>
        <vt:i4>339</vt:i4>
      </vt:variant>
      <vt:variant>
        <vt:i4>0</vt:i4>
      </vt:variant>
      <vt:variant>
        <vt:i4>5</vt:i4>
      </vt:variant>
      <vt:variant>
        <vt:lpwstr>https://www.calacademy.org/educators/lesson-plans/our-hungry-planet-design-thinking-challenge</vt:lpwstr>
      </vt:variant>
      <vt:variant>
        <vt:lpwstr/>
      </vt:variant>
      <vt:variant>
        <vt:i4>5898332</vt:i4>
      </vt:variant>
      <vt:variant>
        <vt:i4>336</vt:i4>
      </vt:variant>
      <vt:variant>
        <vt:i4>0</vt:i4>
      </vt:variant>
      <vt:variant>
        <vt:i4>5</vt:i4>
      </vt:variant>
      <vt:variant>
        <vt:lpwstr>https://www.novakeducation.com/resources</vt:lpwstr>
      </vt:variant>
      <vt:variant>
        <vt:lpwstr/>
      </vt:variant>
      <vt:variant>
        <vt:i4>7143542</vt:i4>
      </vt:variant>
      <vt:variant>
        <vt:i4>333</vt:i4>
      </vt:variant>
      <vt:variant>
        <vt:i4>0</vt:i4>
      </vt:variant>
      <vt:variant>
        <vt:i4>5</vt:i4>
      </vt:variant>
      <vt:variant>
        <vt:lpwstr>https://f.hubspotusercontent00.net/hubfs/7288705/Resources/Katie Novak Lesson Plan Review Template (1).docx</vt:lpwstr>
      </vt:variant>
      <vt:variant>
        <vt:lpwstr/>
      </vt:variant>
      <vt:variant>
        <vt:i4>6160393</vt:i4>
      </vt:variant>
      <vt:variant>
        <vt:i4>330</vt:i4>
      </vt:variant>
      <vt:variant>
        <vt:i4>0</vt:i4>
      </vt:variant>
      <vt:variant>
        <vt:i4>5</vt:i4>
      </vt:variant>
      <vt:variant>
        <vt:lpwstr>https://podcasts.apple.com/us/podcast/universal-design-for-learning-with-dr-katie-novak/id1485751335?i=1000513302542</vt:lpwstr>
      </vt:variant>
      <vt:variant>
        <vt:lpwstr/>
      </vt:variant>
      <vt:variant>
        <vt:i4>2162805</vt:i4>
      </vt:variant>
      <vt:variant>
        <vt:i4>327</vt:i4>
      </vt:variant>
      <vt:variant>
        <vt:i4>0</vt:i4>
      </vt:variant>
      <vt:variant>
        <vt:i4>5</vt:i4>
      </vt:variant>
      <vt:variant>
        <vt:lpwstr>https://udlguidelines.cast.org/</vt:lpwstr>
      </vt:variant>
      <vt:variant>
        <vt:lpwstr/>
      </vt:variant>
      <vt:variant>
        <vt:i4>2162723</vt:i4>
      </vt:variant>
      <vt:variant>
        <vt:i4>324</vt:i4>
      </vt:variant>
      <vt:variant>
        <vt:i4>0</vt:i4>
      </vt:variant>
      <vt:variant>
        <vt:i4>5</vt:i4>
      </vt:variant>
      <vt:variant>
        <vt:lpwstr>https://www.novakeducation.com/blog/holistic-single-point-and-analytic-rubrics</vt:lpwstr>
      </vt:variant>
      <vt:variant>
        <vt:lpwstr/>
      </vt:variant>
      <vt:variant>
        <vt:i4>4325423</vt:i4>
      </vt:variant>
      <vt:variant>
        <vt:i4>321</vt:i4>
      </vt:variant>
      <vt:variant>
        <vt:i4>0</vt:i4>
      </vt:variant>
      <vt:variant>
        <vt:i4>5</vt:i4>
      </vt:variant>
      <vt:variant>
        <vt:lpwstr>https://docs.google.com/document/d/1hXC8b6fDgpxfdURWQujbWFi0_2QlHNAXEmX74kNesf8/edit?usp=sharing</vt:lpwstr>
      </vt:variant>
      <vt:variant>
        <vt:lpwstr/>
      </vt:variant>
      <vt:variant>
        <vt:i4>3276896</vt:i4>
      </vt:variant>
      <vt:variant>
        <vt:i4>318</vt:i4>
      </vt:variant>
      <vt:variant>
        <vt:i4>0</vt:i4>
      </vt:variant>
      <vt:variant>
        <vt:i4>5</vt:i4>
      </vt:variant>
      <vt:variant>
        <vt:lpwstr>https://www.novakeducation.com/hubfs/UDL_FlowChart_Novak Education.pdf</vt:lpwstr>
      </vt:variant>
      <vt:variant>
        <vt:lpwstr/>
      </vt:variant>
      <vt:variant>
        <vt:i4>3866668</vt:i4>
      </vt:variant>
      <vt:variant>
        <vt:i4>315</vt:i4>
      </vt:variant>
      <vt:variant>
        <vt:i4>0</vt:i4>
      </vt:variant>
      <vt:variant>
        <vt:i4>5</vt:i4>
      </vt:variant>
      <vt:variant>
        <vt:lpwstr>https://www.dcp.edu.gov.on.ca/fr/planification/considerations-concernant-la-planification-du-programme/droits-de-la-personne-equite-et-education-inclusive</vt:lpwstr>
      </vt:variant>
      <vt:variant>
        <vt:lpwstr/>
      </vt:variant>
      <vt:variant>
        <vt:i4>5111820</vt:i4>
      </vt:variant>
      <vt:variant>
        <vt:i4>312</vt:i4>
      </vt:variant>
      <vt:variant>
        <vt:i4>0</vt:i4>
      </vt:variant>
      <vt:variant>
        <vt:i4>5</vt:i4>
      </vt:variant>
      <vt:variant>
        <vt:lpwstr>http://www.edu.gov.on.ca/fre/general/elemsec/speced/LearningforAll2013Fr.pdf</vt:lpwstr>
      </vt:variant>
      <vt:variant>
        <vt:lpwstr/>
      </vt:variant>
      <vt:variant>
        <vt:i4>6750290</vt:i4>
      </vt:variant>
      <vt:variant>
        <vt:i4>309</vt:i4>
      </vt:variant>
      <vt:variant>
        <vt:i4>0</vt:i4>
      </vt:variant>
      <vt:variant>
        <vt:i4>5</vt:i4>
      </vt:variant>
      <vt:variant>
        <vt:lpwstr>https://youtu.be/Aq_Rq3DzxlU</vt:lpwstr>
      </vt:variant>
      <vt:variant>
        <vt:lpwstr/>
      </vt:variant>
      <vt:variant>
        <vt:i4>393223</vt:i4>
      </vt:variant>
      <vt:variant>
        <vt:i4>306</vt:i4>
      </vt:variant>
      <vt:variant>
        <vt:i4>0</vt:i4>
      </vt:variant>
      <vt:variant>
        <vt:i4>5</vt:i4>
      </vt:variant>
      <vt:variant>
        <vt:lpwstr>https://youtu.be/0CguozTfJyA</vt:lpwstr>
      </vt:variant>
      <vt:variant>
        <vt:lpwstr/>
      </vt:variant>
      <vt:variant>
        <vt:i4>1310798</vt:i4>
      </vt:variant>
      <vt:variant>
        <vt:i4>303</vt:i4>
      </vt:variant>
      <vt:variant>
        <vt:i4>0</vt:i4>
      </vt:variant>
      <vt:variant>
        <vt:i4>5</vt:i4>
      </vt:variant>
      <vt:variant>
        <vt:lpwstr>https://www.cast.org/impact/universal-design-for-learning-udl</vt:lpwstr>
      </vt:variant>
      <vt:variant>
        <vt:lpwstr/>
      </vt:variant>
      <vt:variant>
        <vt:i4>196645</vt:i4>
      </vt:variant>
      <vt:variant>
        <vt:i4>300</vt:i4>
      </vt:variant>
      <vt:variant>
        <vt:i4>0</vt:i4>
      </vt:variant>
      <vt:variant>
        <vt:i4>5</vt:i4>
      </vt:variant>
      <vt:variant>
        <vt:lpwstr>https://youtu.be/teX2l_E40mw</vt:lpwstr>
      </vt:variant>
      <vt:variant>
        <vt:lpwstr/>
      </vt:variant>
      <vt:variant>
        <vt:i4>4390993</vt:i4>
      </vt:variant>
      <vt:variant>
        <vt:i4>297</vt:i4>
      </vt:variant>
      <vt:variant>
        <vt:i4>0</vt:i4>
      </vt:variant>
      <vt:variant>
        <vt:i4>5</vt:i4>
      </vt:variant>
      <vt:variant>
        <vt:lpwstr>https://youtu.be/yRXmG1nBKiA</vt:lpwstr>
      </vt:variant>
      <vt:variant>
        <vt:lpwstr/>
      </vt:variant>
      <vt:variant>
        <vt:i4>4456519</vt:i4>
      </vt:variant>
      <vt:variant>
        <vt:i4>294</vt:i4>
      </vt:variant>
      <vt:variant>
        <vt:i4>0</vt:i4>
      </vt:variant>
      <vt:variant>
        <vt:i4>5</vt:i4>
      </vt:variant>
      <vt:variant>
        <vt:lpwstr>https://youtu.be/cUo3LyiJCfo</vt:lpwstr>
      </vt:variant>
      <vt:variant>
        <vt:lpwstr/>
      </vt:variant>
      <vt:variant>
        <vt:i4>5374043</vt:i4>
      </vt:variant>
      <vt:variant>
        <vt:i4>291</vt:i4>
      </vt:variant>
      <vt:variant>
        <vt:i4>0</vt:i4>
      </vt:variant>
      <vt:variant>
        <vt:i4>5</vt:i4>
      </vt:variant>
      <vt:variant>
        <vt:lpwstr>https://youtu.be/Y5P5h9TBwTQ</vt:lpwstr>
      </vt:variant>
      <vt:variant>
        <vt:lpwstr/>
      </vt:variant>
      <vt:variant>
        <vt:i4>4784208</vt:i4>
      </vt:variant>
      <vt:variant>
        <vt:i4>288</vt:i4>
      </vt:variant>
      <vt:variant>
        <vt:i4>0</vt:i4>
      </vt:variant>
      <vt:variant>
        <vt:i4>5</vt:i4>
      </vt:variant>
      <vt:variant>
        <vt:lpwstr>https://youtu.be/4V-KoJGGJ4s</vt:lpwstr>
      </vt:variant>
      <vt:variant>
        <vt:lpwstr/>
      </vt:variant>
      <vt:variant>
        <vt:i4>5111877</vt:i4>
      </vt:variant>
      <vt:variant>
        <vt:i4>285</vt:i4>
      </vt:variant>
      <vt:variant>
        <vt:i4>0</vt:i4>
      </vt:variant>
      <vt:variant>
        <vt:i4>5</vt:i4>
      </vt:variant>
      <vt:variant>
        <vt:lpwstr>https://www.youtube.com/watch?v=MH29hR7syh0&amp;t=72s</vt:lpwstr>
      </vt:variant>
      <vt:variant>
        <vt:lpwstr/>
      </vt:variant>
      <vt:variant>
        <vt:i4>7733296</vt:i4>
      </vt:variant>
      <vt:variant>
        <vt:i4>282</vt:i4>
      </vt:variant>
      <vt:variant>
        <vt:i4>0</vt:i4>
      </vt:variant>
      <vt:variant>
        <vt:i4>5</vt:i4>
      </vt:variant>
      <vt:variant>
        <vt:lpwstr>https://www.idello.org/fr/ressource/7544-Artisans-Du-Changement</vt:lpwstr>
      </vt:variant>
      <vt:variant>
        <vt:lpwstr/>
      </vt:variant>
      <vt:variant>
        <vt:i4>6881322</vt:i4>
      </vt:variant>
      <vt:variant>
        <vt:i4>279</vt:i4>
      </vt:variant>
      <vt:variant>
        <vt:i4>0</vt:i4>
      </vt:variant>
      <vt:variant>
        <vt:i4>5</vt:i4>
      </vt:variant>
      <vt:variant>
        <vt:lpwstr>https://www.onf.ca/</vt:lpwstr>
      </vt:variant>
      <vt:variant>
        <vt:lpwstr/>
      </vt:variant>
      <vt:variant>
        <vt:i4>393219</vt:i4>
      </vt:variant>
      <vt:variant>
        <vt:i4>276</vt:i4>
      </vt:variant>
      <vt:variant>
        <vt:i4>0</vt:i4>
      </vt:variant>
      <vt:variant>
        <vt:i4>5</vt:i4>
      </vt:variant>
      <vt:variant>
        <vt:lpwstr>https://www.youtube.com/c/unicefenfrancais/videos</vt:lpwstr>
      </vt:variant>
      <vt:variant>
        <vt:lpwstr/>
      </vt:variant>
      <vt:variant>
        <vt:i4>7536696</vt:i4>
      </vt:variant>
      <vt:variant>
        <vt:i4>273</vt:i4>
      </vt:variant>
      <vt:variant>
        <vt:i4>0</vt:i4>
      </vt:variant>
      <vt:variant>
        <vt:i4>5</vt:i4>
      </vt:variant>
      <vt:variant>
        <vt:lpwstr>https://tll.gse.harvard.edu/files/hgsetll/files/designthinkingeducation.pdf</vt:lpwstr>
      </vt:variant>
      <vt:variant>
        <vt:lpwstr/>
      </vt:variant>
      <vt:variant>
        <vt:i4>6619194</vt:i4>
      </vt:variant>
      <vt:variant>
        <vt:i4>270</vt:i4>
      </vt:variant>
      <vt:variant>
        <vt:i4>0</vt:i4>
      </vt:variant>
      <vt:variant>
        <vt:i4>5</vt:i4>
      </vt:variant>
      <vt:variant>
        <vt:lpwstr>https://docs.google.com/document/d/1oDcwn2-q_DDGF4IuYez_yFvz57FWsSRILJLpQ5YVS-c/edit?usp=sharing</vt:lpwstr>
      </vt:variant>
      <vt:variant>
        <vt:lpwstr/>
      </vt:variant>
      <vt:variant>
        <vt:i4>7536696</vt:i4>
      </vt:variant>
      <vt:variant>
        <vt:i4>267</vt:i4>
      </vt:variant>
      <vt:variant>
        <vt:i4>0</vt:i4>
      </vt:variant>
      <vt:variant>
        <vt:i4>5</vt:i4>
      </vt:variant>
      <vt:variant>
        <vt:lpwstr>https://tll.gse.harvard.edu/files/hgsetll/files/designthinkingeducation.pdf</vt:lpwstr>
      </vt:variant>
      <vt:variant>
        <vt:lpwstr/>
      </vt:variant>
      <vt:variant>
        <vt:i4>2949163</vt:i4>
      </vt:variant>
      <vt:variant>
        <vt:i4>264</vt:i4>
      </vt:variant>
      <vt:variant>
        <vt:i4>0</vt:i4>
      </vt:variant>
      <vt:variant>
        <vt:i4>5</vt:i4>
      </vt:variant>
      <vt:variant>
        <vt:lpwstr>https://padlet.com/tpoulin/xi3y0jcqhe90qijm</vt:lpwstr>
      </vt:variant>
      <vt:variant>
        <vt:lpwstr/>
      </vt:variant>
      <vt:variant>
        <vt:i4>3407987</vt:i4>
      </vt:variant>
      <vt:variant>
        <vt:i4>261</vt:i4>
      </vt:variant>
      <vt:variant>
        <vt:i4>0</vt:i4>
      </vt:variant>
      <vt:variant>
        <vt:i4>5</vt:i4>
      </vt:variant>
      <vt:variant>
        <vt:lpwstr>https://padlet.com/tpoulin/qc96tbtauxsps1va</vt:lpwstr>
      </vt:variant>
      <vt:variant>
        <vt:lpwstr/>
      </vt:variant>
      <vt:variant>
        <vt:i4>3407935</vt:i4>
      </vt:variant>
      <vt:variant>
        <vt:i4>258</vt:i4>
      </vt:variant>
      <vt:variant>
        <vt:i4>0</vt:i4>
      </vt:variant>
      <vt:variant>
        <vt:i4>5</vt:i4>
      </vt:variant>
      <vt:variant>
        <vt:lpwstr>https://jamboard.google.com/d/1J8iBTrpTVEHZ5YBbc5wImySc7wskD8Q70wGncsjm16U/edit?usp=sharing</vt:lpwstr>
      </vt:variant>
      <vt:variant>
        <vt:lpwstr/>
      </vt:variant>
      <vt:variant>
        <vt:i4>3670137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https://www.youtube.com/watch?v=B3QwoUZb048</vt:lpwstr>
      </vt:variant>
      <vt:variant>
        <vt:lpwstr/>
      </vt:variant>
      <vt:variant>
        <vt:i4>5767233</vt:i4>
      </vt:variant>
      <vt:variant>
        <vt:i4>252</vt:i4>
      </vt:variant>
      <vt:variant>
        <vt:i4>0</vt:i4>
      </vt:variant>
      <vt:variant>
        <vt:i4>5</vt:i4>
      </vt:variant>
      <vt:variant>
        <vt:lpwstr>https://barbarabray.net/2017/06/08/design-thinking-process-and-udl-planning-tool/</vt:lpwstr>
      </vt:variant>
      <vt:variant>
        <vt:lpwstr/>
      </vt:variant>
      <vt:variant>
        <vt:i4>1769477</vt:i4>
      </vt:variant>
      <vt:variant>
        <vt:i4>249</vt:i4>
      </vt:variant>
      <vt:variant>
        <vt:i4>0</vt:i4>
      </vt:variant>
      <vt:variant>
        <vt:i4>5</vt:i4>
      </vt:variant>
      <vt:variant>
        <vt:lpwstr>https://www.calacademy.org/educators/lesson-plans/our-hungry-planet-design-thinking-challenge</vt:lpwstr>
      </vt:variant>
      <vt:variant>
        <vt:lpwstr/>
      </vt:variant>
      <vt:variant>
        <vt:i4>5898332</vt:i4>
      </vt:variant>
      <vt:variant>
        <vt:i4>246</vt:i4>
      </vt:variant>
      <vt:variant>
        <vt:i4>0</vt:i4>
      </vt:variant>
      <vt:variant>
        <vt:i4>5</vt:i4>
      </vt:variant>
      <vt:variant>
        <vt:lpwstr>https://www.novakeducation.com/resources</vt:lpwstr>
      </vt:variant>
      <vt:variant>
        <vt:lpwstr/>
      </vt:variant>
      <vt:variant>
        <vt:i4>7143542</vt:i4>
      </vt:variant>
      <vt:variant>
        <vt:i4>243</vt:i4>
      </vt:variant>
      <vt:variant>
        <vt:i4>0</vt:i4>
      </vt:variant>
      <vt:variant>
        <vt:i4>5</vt:i4>
      </vt:variant>
      <vt:variant>
        <vt:lpwstr>https://f.hubspotusercontent00.net/hubfs/7288705/Resources/Katie Novak Lesson Plan Review Template (1).docx</vt:lpwstr>
      </vt:variant>
      <vt:variant>
        <vt:lpwstr/>
      </vt:variant>
      <vt:variant>
        <vt:i4>6160393</vt:i4>
      </vt:variant>
      <vt:variant>
        <vt:i4>240</vt:i4>
      </vt:variant>
      <vt:variant>
        <vt:i4>0</vt:i4>
      </vt:variant>
      <vt:variant>
        <vt:i4>5</vt:i4>
      </vt:variant>
      <vt:variant>
        <vt:lpwstr>https://podcasts.apple.com/us/podcast/universal-design-for-learning-with-dr-katie-novak/id1485751335?i=1000513302542</vt:lpwstr>
      </vt:variant>
      <vt:variant>
        <vt:lpwstr/>
      </vt:variant>
      <vt:variant>
        <vt:i4>2162805</vt:i4>
      </vt:variant>
      <vt:variant>
        <vt:i4>237</vt:i4>
      </vt:variant>
      <vt:variant>
        <vt:i4>0</vt:i4>
      </vt:variant>
      <vt:variant>
        <vt:i4>5</vt:i4>
      </vt:variant>
      <vt:variant>
        <vt:lpwstr>https://udlguidelines.cast.org/</vt:lpwstr>
      </vt:variant>
      <vt:variant>
        <vt:lpwstr/>
      </vt:variant>
      <vt:variant>
        <vt:i4>2162723</vt:i4>
      </vt:variant>
      <vt:variant>
        <vt:i4>234</vt:i4>
      </vt:variant>
      <vt:variant>
        <vt:i4>0</vt:i4>
      </vt:variant>
      <vt:variant>
        <vt:i4>5</vt:i4>
      </vt:variant>
      <vt:variant>
        <vt:lpwstr>https://www.novakeducation.com/blog/holistic-single-point-and-analytic-rubrics</vt:lpwstr>
      </vt:variant>
      <vt:variant>
        <vt:lpwstr/>
      </vt:variant>
      <vt:variant>
        <vt:i4>4325423</vt:i4>
      </vt:variant>
      <vt:variant>
        <vt:i4>231</vt:i4>
      </vt:variant>
      <vt:variant>
        <vt:i4>0</vt:i4>
      </vt:variant>
      <vt:variant>
        <vt:i4>5</vt:i4>
      </vt:variant>
      <vt:variant>
        <vt:lpwstr>https://docs.google.com/document/d/1hXC8b6fDgpxfdURWQujbWFi0_2QlHNAXEmX74kNesf8/edit?usp=sharing</vt:lpwstr>
      </vt:variant>
      <vt:variant>
        <vt:lpwstr/>
      </vt:variant>
      <vt:variant>
        <vt:i4>3276896</vt:i4>
      </vt:variant>
      <vt:variant>
        <vt:i4>228</vt:i4>
      </vt:variant>
      <vt:variant>
        <vt:i4>0</vt:i4>
      </vt:variant>
      <vt:variant>
        <vt:i4>5</vt:i4>
      </vt:variant>
      <vt:variant>
        <vt:lpwstr>https://www.novakeducation.com/hubfs/UDL_FlowChart_Novak Education.pdf</vt:lpwstr>
      </vt:variant>
      <vt:variant>
        <vt:lpwstr/>
      </vt:variant>
      <vt:variant>
        <vt:i4>3866668</vt:i4>
      </vt:variant>
      <vt:variant>
        <vt:i4>225</vt:i4>
      </vt:variant>
      <vt:variant>
        <vt:i4>0</vt:i4>
      </vt:variant>
      <vt:variant>
        <vt:i4>5</vt:i4>
      </vt:variant>
      <vt:variant>
        <vt:lpwstr>https://www.dcp.edu.gov.on.ca/fr/planification/considerations-concernant-la-planification-du-programme/droits-de-la-personne-equite-et-education-inclusive</vt:lpwstr>
      </vt:variant>
      <vt:variant>
        <vt:lpwstr/>
      </vt:variant>
      <vt:variant>
        <vt:i4>5111820</vt:i4>
      </vt:variant>
      <vt:variant>
        <vt:i4>222</vt:i4>
      </vt:variant>
      <vt:variant>
        <vt:i4>0</vt:i4>
      </vt:variant>
      <vt:variant>
        <vt:i4>5</vt:i4>
      </vt:variant>
      <vt:variant>
        <vt:lpwstr>http://www.edu.gov.on.ca/fre/general/elemsec/speced/LearningforAll2013Fr.pdf</vt:lpwstr>
      </vt:variant>
      <vt:variant>
        <vt:lpwstr/>
      </vt:variant>
      <vt:variant>
        <vt:i4>6750290</vt:i4>
      </vt:variant>
      <vt:variant>
        <vt:i4>219</vt:i4>
      </vt:variant>
      <vt:variant>
        <vt:i4>0</vt:i4>
      </vt:variant>
      <vt:variant>
        <vt:i4>5</vt:i4>
      </vt:variant>
      <vt:variant>
        <vt:lpwstr>https://youtu.be/Aq_Rq3DzxlU</vt:lpwstr>
      </vt:variant>
      <vt:variant>
        <vt:lpwstr/>
      </vt:variant>
      <vt:variant>
        <vt:i4>393223</vt:i4>
      </vt:variant>
      <vt:variant>
        <vt:i4>216</vt:i4>
      </vt:variant>
      <vt:variant>
        <vt:i4>0</vt:i4>
      </vt:variant>
      <vt:variant>
        <vt:i4>5</vt:i4>
      </vt:variant>
      <vt:variant>
        <vt:lpwstr>https://youtu.be/0CguozTfJyA</vt:lpwstr>
      </vt:variant>
      <vt:variant>
        <vt:lpwstr/>
      </vt:variant>
      <vt:variant>
        <vt:i4>4390993</vt:i4>
      </vt:variant>
      <vt:variant>
        <vt:i4>213</vt:i4>
      </vt:variant>
      <vt:variant>
        <vt:i4>0</vt:i4>
      </vt:variant>
      <vt:variant>
        <vt:i4>5</vt:i4>
      </vt:variant>
      <vt:variant>
        <vt:lpwstr>https://youtu.be/yRXmG1nBKiA</vt:lpwstr>
      </vt:variant>
      <vt:variant>
        <vt:lpwstr/>
      </vt:variant>
      <vt:variant>
        <vt:i4>4456519</vt:i4>
      </vt:variant>
      <vt:variant>
        <vt:i4>210</vt:i4>
      </vt:variant>
      <vt:variant>
        <vt:i4>0</vt:i4>
      </vt:variant>
      <vt:variant>
        <vt:i4>5</vt:i4>
      </vt:variant>
      <vt:variant>
        <vt:lpwstr>https://youtu.be/cUo3LyiJCfo</vt:lpwstr>
      </vt:variant>
      <vt:variant>
        <vt:lpwstr/>
      </vt:variant>
      <vt:variant>
        <vt:i4>5374043</vt:i4>
      </vt:variant>
      <vt:variant>
        <vt:i4>207</vt:i4>
      </vt:variant>
      <vt:variant>
        <vt:i4>0</vt:i4>
      </vt:variant>
      <vt:variant>
        <vt:i4>5</vt:i4>
      </vt:variant>
      <vt:variant>
        <vt:lpwstr>https://youtu.be/Y5P5h9TBwTQ</vt:lpwstr>
      </vt:variant>
      <vt:variant>
        <vt:lpwstr/>
      </vt:variant>
      <vt:variant>
        <vt:i4>4784208</vt:i4>
      </vt:variant>
      <vt:variant>
        <vt:i4>204</vt:i4>
      </vt:variant>
      <vt:variant>
        <vt:i4>0</vt:i4>
      </vt:variant>
      <vt:variant>
        <vt:i4>5</vt:i4>
      </vt:variant>
      <vt:variant>
        <vt:lpwstr>https://youtu.be/4V-KoJGGJ4s</vt:lpwstr>
      </vt:variant>
      <vt:variant>
        <vt:lpwstr/>
      </vt:variant>
      <vt:variant>
        <vt:i4>5111877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https://www.youtube.com/watch?v=MH29hR7syh0&amp;t=72s</vt:lpwstr>
      </vt:variant>
      <vt:variant>
        <vt:lpwstr/>
      </vt:variant>
      <vt:variant>
        <vt:i4>7733296</vt:i4>
      </vt:variant>
      <vt:variant>
        <vt:i4>198</vt:i4>
      </vt:variant>
      <vt:variant>
        <vt:i4>0</vt:i4>
      </vt:variant>
      <vt:variant>
        <vt:i4>5</vt:i4>
      </vt:variant>
      <vt:variant>
        <vt:lpwstr>https://www.idello.org/fr/ressource/7544-Artisans-Du-Changement</vt:lpwstr>
      </vt:variant>
      <vt:variant>
        <vt:lpwstr/>
      </vt:variant>
      <vt:variant>
        <vt:i4>6881322</vt:i4>
      </vt:variant>
      <vt:variant>
        <vt:i4>195</vt:i4>
      </vt:variant>
      <vt:variant>
        <vt:i4>0</vt:i4>
      </vt:variant>
      <vt:variant>
        <vt:i4>5</vt:i4>
      </vt:variant>
      <vt:variant>
        <vt:lpwstr>https://www.onf.ca/</vt:lpwstr>
      </vt:variant>
      <vt:variant>
        <vt:lpwstr/>
      </vt:variant>
      <vt:variant>
        <vt:i4>393219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https://www.youtube.com/c/unicefenfrancais/videos</vt:lpwstr>
      </vt:variant>
      <vt:variant>
        <vt:lpwstr/>
      </vt:variant>
      <vt:variant>
        <vt:i4>7536696</vt:i4>
      </vt:variant>
      <vt:variant>
        <vt:i4>189</vt:i4>
      </vt:variant>
      <vt:variant>
        <vt:i4>0</vt:i4>
      </vt:variant>
      <vt:variant>
        <vt:i4>5</vt:i4>
      </vt:variant>
      <vt:variant>
        <vt:lpwstr>https://tll.gse.harvard.edu/files/hgsetll/files/designthinkingeducation.pdf</vt:lpwstr>
      </vt:variant>
      <vt:variant>
        <vt:lpwstr/>
      </vt:variant>
      <vt:variant>
        <vt:i4>6553685</vt:i4>
      </vt:variant>
      <vt:variant>
        <vt:i4>186</vt:i4>
      </vt:variant>
      <vt:variant>
        <vt:i4>0</vt:i4>
      </vt:variant>
      <vt:variant>
        <vt:i4>5</vt:i4>
      </vt:variant>
      <vt:variant>
        <vt:lpwstr>https://www.researchgate.net/publication/336919445_Design_and_Design_Thinking_in_STEM_Education</vt:lpwstr>
      </vt:variant>
      <vt:variant>
        <vt:lpwstr/>
      </vt:variant>
      <vt:variant>
        <vt:i4>6619194</vt:i4>
      </vt:variant>
      <vt:variant>
        <vt:i4>183</vt:i4>
      </vt:variant>
      <vt:variant>
        <vt:i4>0</vt:i4>
      </vt:variant>
      <vt:variant>
        <vt:i4>5</vt:i4>
      </vt:variant>
      <vt:variant>
        <vt:lpwstr>https://docs.google.com/document/d/1oDcwn2-q_DDGF4IuYez_yFvz57FWsSRILJLpQ5YVS-c/edit?usp=sharing</vt:lpwstr>
      </vt:variant>
      <vt:variant>
        <vt:lpwstr/>
      </vt:variant>
      <vt:variant>
        <vt:i4>7536696</vt:i4>
      </vt:variant>
      <vt:variant>
        <vt:i4>180</vt:i4>
      </vt:variant>
      <vt:variant>
        <vt:i4>0</vt:i4>
      </vt:variant>
      <vt:variant>
        <vt:i4>5</vt:i4>
      </vt:variant>
      <vt:variant>
        <vt:lpwstr>https://tll.gse.harvard.edu/files/hgsetll/files/designthinkingeducation.pdf</vt:lpwstr>
      </vt:variant>
      <vt:variant>
        <vt:lpwstr/>
      </vt:variant>
      <vt:variant>
        <vt:i4>1179709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_Toc70069437</vt:lpwstr>
      </vt:variant>
      <vt:variant>
        <vt:i4>1245245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_Toc70069436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_Toc70069435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_Toc70069434</vt:lpwstr>
      </vt:variant>
      <vt:variant>
        <vt:i4>1441853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_Toc70069433</vt:lpwstr>
      </vt:variant>
      <vt:variant>
        <vt:i4>1507389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_Toc70069432</vt:lpwstr>
      </vt:variant>
      <vt:variant>
        <vt:i4>1310781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_Toc70069431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_Toc70069430</vt:lpwstr>
      </vt:variant>
      <vt:variant>
        <vt:i4>1835068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_Toc70069429</vt:lpwstr>
      </vt:variant>
      <vt:variant>
        <vt:i4>1900604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_Toc70069428</vt:lpwstr>
      </vt:variant>
      <vt:variant>
        <vt:i4>1179708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_Toc70069427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_Toc70069426</vt:lpwstr>
      </vt:variant>
      <vt:variant>
        <vt:i4>1048636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_Toc70069425</vt:lpwstr>
      </vt:variant>
      <vt:variant>
        <vt:i4>1114172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_Toc70069424</vt:lpwstr>
      </vt:variant>
      <vt:variant>
        <vt:i4>1441852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_Toc70069423</vt:lpwstr>
      </vt:variant>
      <vt:variant>
        <vt:i4>1507388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_Toc70069422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_Toc70069421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_Toc70069420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_Toc70069419</vt:lpwstr>
      </vt:variant>
      <vt:variant>
        <vt:i4>1900607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_Toc70069418</vt:lpwstr>
      </vt:variant>
      <vt:variant>
        <vt:i4>1179711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_Toc70069417</vt:lpwstr>
      </vt:variant>
      <vt:variant>
        <vt:i4>6225922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til4on2gs942</vt:lpwstr>
      </vt:variant>
      <vt:variant>
        <vt:i4>851977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cv1qh9l40rou</vt:lpwstr>
      </vt:variant>
      <vt:variant>
        <vt:i4>1310730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94k5ctlkax6r</vt:lpwstr>
      </vt:variant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1qe03nlpockz</vt:lpwstr>
      </vt:variant>
      <vt:variant>
        <vt:i4>5636186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owj88ncp6i2n</vt:lpwstr>
      </vt:variant>
      <vt:variant>
        <vt:i4>5636186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owj88ncp6i2n</vt:lpwstr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ijztdr6lsq9n</vt:lpwstr>
      </vt:variant>
      <vt:variant>
        <vt:i4>5046280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ge1wsa5midq7</vt:lpwstr>
      </vt:variant>
      <vt:variant>
        <vt:i4>5046280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ge1wsa5midq7</vt:lpwstr>
      </vt:variant>
      <vt:variant>
        <vt:i4>5046280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ge1wsa5midq7</vt:lpwstr>
      </vt:variant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n6ottaku1j2k</vt:lpwstr>
      </vt:variant>
      <vt:variant>
        <vt:i4>4784155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h1ske5aunej6</vt:lpwstr>
      </vt:variant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xsuap0rzk3gp</vt:lpwstr>
      </vt:variant>
      <vt:variant>
        <vt:i4>1769475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xsuap0rzk3gp</vt:lpwstr>
      </vt:variant>
      <vt:variant>
        <vt:i4>1769475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xsuap0rzk3gp</vt:lpwstr>
      </vt:variant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mailto:jfour055@uottawa.ca</vt:lpwstr>
      </vt:variant>
      <vt:variant>
        <vt:lpwstr/>
      </vt:variant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mailto:tpoulin@cscmonavenir.ca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Germain</dc:creator>
  <cp:lastModifiedBy>Janelle Fournier</cp:lastModifiedBy>
  <cp:revision>3</cp:revision>
  <dcterms:created xsi:type="dcterms:W3CDTF">2021-04-28T16:39:00Z</dcterms:created>
  <dcterms:modified xsi:type="dcterms:W3CDTF">2021-04-28T16:48:00Z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0x0101003588275B0AE56A4C96ECB1058A5E2F9C</vt:lpwstr>
  </property>
</Properties>
</file>